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E2" w:rsidRPr="00A1455B" w:rsidRDefault="001F5BE2" w:rsidP="001F5BE2">
      <w:pPr>
        <w:jc w:val="center"/>
        <w:rPr>
          <w:b/>
          <w:color w:val="000000"/>
          <w:sz w:val="20"/>
          <w:szCs w:val="20"/>
        </w:rPr>
      </w:pPr>
      <w:r w:rsidRPr="00A1455B">
        <w:rPr>
          <w:b/>
          <w:color w:val="000000"/>
          <w:sz w:val="20"/>
          <w:szCs w:val="20"/>
        </w:rPr>
        <w:t>ДОГОВОР</w:t>
      </w:r>
    </w:p>
    <w:p w:rsidR="001F5BE2" w:rsidRPr="00A1455B" w:rsidRDefault="001F5BE2" w:rsidP="001F5BE2">
      <w:pPr>
        <w:jc w:val="center"/>
        <w:rPr>
          <w:b/>
          <w:color w:val="000000"/>
          <w:sz w:val="20"/>
          <w:szCs w:val="20"/>
        </w:rPr>
      </w:pPr>
      <w:r w:rsidRPr="00A1455B">
        <w:rPr>
          <w:b/>
          <w:color w:val="000000"/>
          <w:sz w:val="20"/>
          <w:szCs w:val="20"/>
        </w:rPr>
        <w:t>На оказание услуг по экспертной оценке этических и медицинских аспектов исследований, проводимых у человека и лабораторных животных</w:t>
      </w:r>
    </w:p>
    <w:p w:rsidR="001F5BE2" w:rsidRPr="00A1455B" w:rsidRDefault="001F5BE2" w:rsidP="001F5BE2">
      <w:pPr>
        <w:jc w:val="center"/>
        <w:rPr>
          <w:color w:val="000000"/>
          <w:sz w:val="20"/>
          <w:szCs w:val="20"/>
        </w:rPr>
      </w:pPr>
    </w:p>
    <w:p w:rsidR="001F5BE2" w:rsidRPr="00A1455B" w:rsidRDefault="001F5BE2" w:rsidP="001F5BE2">
      <w:pPr>
        <w:jc w:val="both"/>
        <w:rPr>
          <w:color w:val="000000"/>
          <w:sz w:val="20"/>
          <w:szCs w:val="20"/>
        </w:rPr>
      </w:pPr>
      <w:proofErr w:type="spellStart"/>
      <w:r w:rsidRPr="00A1455B">
        <w:rPr>
          <w:color w:val="000000"/>
          <w:sz w:val="20"/>
          <w:szCs w:val="20"/>
        </w:rPr>
        <w:t>г</w:t>
      </w:r>
      <w:proofErr w:type="gramStart"/>
      <w:r w:rsidRPr="00A1455B">
        <w:rPr>
          <w:color w:val="000000"/>
          <w:sz w:val="20"/>
          <w:szCs w:val="20"/>
        </w:rPr>
        <w:t>.Т</w:t>
      </w:r>
      <w:proofErr w:type="gramEnd"/>
      <w:r w:rsidRPr="00A1455B">
        <w:rPr>
          <w:color w:val="000000"/>
          <w:sz w:val="20"/>
          <w:szCs w:val="20"/>
        </w:rPr>
        <w:t>омск</w:t>
      </w:r>
      <w:proofErr w:type="spellEnd"/>
      <w:r w:rsidRPr="00A1455B">
        <w:rPr>
          <w:color w:val="000000"/>
          <w:sz w:val="20"/>
          <w:szCs w:val="20"/>
        </w:rPr>
        <w:t xml:space="preserve">                                                                                        «____» ____________20       г.</w:t>
      </w:r>
    </w:p>
    <w:p w:rsidR="001F5BE2" w:rsidRPr="00A1455B" w:rsidRDefault="001F5BE2" w:rsidP="001F5BE2">
      <w:pPr>
        <w:jc w:val="both"/>
        <w:rPr>
          <w:color w:val="000000"/>
          <w:sz w:val="20"/>
          <w:szCs w:val="20"/>
        </w:rPr>
      </w:pPr>
    </w:p>
    <w:p w:rsidR="001F5BE2" w:rsidRPr="00C751D9" w:rsidRDefault="001F5BE2" w:rsidP="0076220E">
      <w:pPr>
        <w:jc w:val="both"/>
        <w:rPr>
          <w:bCs/>
          <w:sz w:val="20"/>
          <w:szCs w:val="20"/>
        </w:rPr>
      </w:pPr>
      <w:r w:rsidRPr="00A1455B">
        <w:rPr>
          <w:rFonts w:eastAsia="Arial"/>
          <w:color w:val="000000"/>
          <w:sz w:val="20"/>
          <w:szCs w:val="20"/>
        </w:rPr>
        <w:t xml:space="preserve"> </w:t>
      </w:r>
      <w:proofErr w:type="gramStart"/>
      <w:r w:rsidRPr="00A1455B">
        <w:rPr>
          <w:rFonts w:eastAsia="Arial"/>
          <w:color w:val="000000"/>
          <w:sz w:val="20"/>
          <w:szCs w:val="20"/>
        </w:rPr>
        <w:t>…</w:t>
      </w:r>
      <w:r w:rsidRPr="00A1455B">
        <w:rPr>
          <w:color w:val="000000"/>
          <w:sz w:val="20"/>
          <w:szCs w:val="20"/>
        </w:rPr>
        <w:t xml:space="preserve">.., именуемый в дальнейшем </w:t>
      </w:r>
      <w:r w:rsidRPr="00A1455B">
        <w:rPr>
          <w:b/>
          <w:bCs/>
          <w:i/>
          <w:iCs/>
          <w:color w:val="000000"/>
          <w:sz w:val="20"/>
          <w:szCs w:val="20"/>
        </w:rPr>
        <w:t>Заказчик</w:t>
      </w:r>
      <w:r w:rsidRPr="00A1455B">
        <w:rPr>
          <w:color w:val="000000"/>
          <w:sz w:val="20"/>
          <w:szCs w:val="20"/>
        </w:rPr>
        <w:t xml:space="preserve">, в лице ….., действующего на основании … </w:t>
      </w:r>
      <w:r w:rsidR="00415AF7" w:rsidRPr="00415AF7">
        <w:rPr>
          <w:color w:val="000000"/>
          <w:sz w:val="20"/>
          <w:szCs w:val="20"/>
        </w:rPr>
        <w:t>и Федеральное государственное бюджетное научное учреждение «Томский национальный исследовательский медицинский центр Российской академии наук» (Томский НИМЦ), именуемое в дальнейшем «Исполнитель», в лице директора Научно-исследовательского института кардиологии - филиала Федерального государственного бюджетного научного учреждения «Томский национальный исследовательский медицинский центр Российской академии наук» (НИИ кардиологии Томского НИМЦ) Попова Сергея Валентиновича, действующего на основании приказа</w:t>
      </w:r>
      <w:proofErr w:type="gramEnd"/>
      <w:r w:rsidR="00415AF7" w:rsidRPr="00415AF7">
        <w:rPr>
          <w:color w:val="000000"/>
          <w:sz w:val="20"/>
          <w:szCs w:val="20"/>
        </w:rPr>
        <w:t xml:space="preserve"> №54-лц от 06.03.2025, доверенности №44 от 10.03.2025, с другой стороны, совместно именуемые «Стороны», а по отдельности «Сторона», заключили на</w:t>
      </w:r>
      <w:r w:rsidR="00415AF7">
        <w:rPr>
          <w:color w:val="000000"/>
          <w:sz w:val="20"/>
          <w:szCs w:val="20"/>
        </w:rPr>
        <w:t>стоящий Договор о нижеследующем</w:t>
      </w:r>
      <w:r w:rsidR="00C81891" w:rsidRPr="00866BDB">
        <w:rPr>
          <w:bCs/>
          <w:color w:val="000000"/>
          <w:sz w:val="21"/>
          <w:szCs w:val="21"/>
        </w:rPr>
        <w:t>:</w:t>
      </w:r>
    </w:p>
    <w:p w:rsidR="001F5BE2" w:rsidRPr="00A1455B" w:rsidRDefault="001F5BE2" w:rsidP="001F5BE2">
      <w:pPr>
        <w:pStyle w:val="a6"/>
        <w:rPr>
          <w:rFonts w:ascii="Times New Roman" w:hAnsi="Times New Roman" w:cs="Times New Roman"/>
          <w:color w:val="000000"/>
          <w:sz w:val="20"/>
          <w:szCs w:val="20"/>
        </w:rPr>
      </w:pPr>
    </w:p>
    <w:p w:rsidR="001F5BE2" w:rsidRPr="00A1455B" w:rsidRDefault="001F5BE2" w:rsidP="001F5BE2">
      <w:pPr>
        <w:pStyle w:val="a6"/>
        <w:numPr>
          <w:ilvl w:val="0"/>
          <w:numId w:val="3"/>
        </w:numPr>
        <w:tabs>
          <w:tab w:val="clear" w:pos="720"/>
          <w:tab w:val="left" w:pos="0"/>
          <w:tab w:val="num" w:pos="284"/>
        </w:tabs>
        <w:ind w:left="284" w:hanging="284"/>
        <w:jc w:val="center"/>
        <w:rPr>
          <w:rFonts w:ascii="Times New Roman" w:hAnsi="Times New Roman" w:cs="Times New Roman"/>
          <w:b/>
          <w:bCs/>
          <w:color w:val="000000"/>
          <w:sz w:val="20"/>
          <w:szCs w:val="20"/>
        </w:rPr>
      </w:pPr>
      <w:r w:rsidRPr="00A1455B">
        <w:rPr>
          <w:rFonts w:ascii="Times New Roman" w:hAnsi="Times New Roman" w:cs="Times New Roman"/>
          <w:b/>
          <w:bCs/>
          <w:color w:val="000000"/>
          <w:sz w:val="20"/>
          <w:szCs w:val="20"/>
        </w:rPr>
        <w:t>Предмет договора</w:t>
      </w:r>
    </w:p>
    <w:p w:rsidR="001F5BE2" w:rsidRPr="00A1455B" w:rsidRDefault="001F5BE2" w:rsidP="001F5BE2">
      <w:pPr>
        <w:pStyle w:val="a6"/>
        <w:rPr>
          <w:rFonts w:ascii="Times New Roman" w:hAnsi="Times New Roman" w:cs="Times New Roman"/>
          <w:bCs/>
          <w:color w:val="000000"/>
          <w:sz w:val="20"/>
          <w:szCs w:val="20"/>
        </w:rPr>
      </w:pPr>
    </w:p>
    <w:p w:rsidR="001F5BE2" w:rsidRPr="00A1455B" w:rsidRDefault="001F5BE2" w:rsidP="001F5BE2">
      <w:pPr>
        <w:pStyle w:val="a8"/>
        <w:numPr>
          <w:ilvl w:val="1"/>
          <w:numId w:val="3"/>
        </w:numPr>
        <w:tabs>
          <w:tab w:val="clear" w:pos="1080"/>
          <w:tab w:val="num" w:pos="567"/>
        </w:tabs>
        <w:ind w:left="567" w:hanging="567"/>
        <w:jc w:val="both"/>
        <w:rPr>
          <w:rFonts w:ascii="Times New Roman" w:hAnsi="Times New Roman"/>
          <w:color w:val="000000"/>
          <w:sz w:val="20"/>
          <w:szCs w:val="20"/>
        </w:rPr>
      </w:pPr>
      <w:r w:rsidRPr="00A1455B">
        <w:rPr>
          <w:rFonts w:ascii="Times New Roman" w:hAnsi="Times New Roman"/>
          <w:bCs/>
          <w:iCs/>
          <w:color w:val="000000"/>
          <w:sz w:val="20"/>
          <w:szCs w:val="20"/>
        </w:rPr>
        <w:t>Предметом договора является проведение экспертизы</w:t>
      </w:r>
      <w:r w:rsidRPr="00A1455B">
        <w:rPr>
          <w:rFonts w:ascii="Times New Roman" w:hAnsi="Times New Roman"/>
          <w:color w:val="000000"/>
          <w:sz w:val="20"/>
          <w:szCs w:val="20"/>
        </w:rPr>
        <w:t xml:space="preserve">  этических и медицинских (при исследовании у человека) аспектов исследований, проводимых у человека и лабораторных животных, в том числе научных исследований, доклинических и клинических исследований по испытанию лекарственных средств, радиофармацевтических препаратов, медицинских изделий, приборов, устройств.</w:t>
      </w:r>
    </w:p>
    <w:p w:rsidR="001F5BE2" w:rsidRPr="00A1455B" w:rsidRDefault="001F5BE2" w:rsidP="001F5BE2">
      <w:pPr>
        <w:pStyle w:val="a8"/>
        <w:numPr>
          <w:ilvl w:val="1"/>
          <w:numId w:val="3"/>
        </w:numPr>
        <w:tabs>
          <w:tab w:val="clear" w:pos="1080"/>
          <w:tab w:val="num" w:pos="567"/>
        </w:tabs>
        <w:ind w:left="567" w:hanging="567"/>
        <w:jc w:val="both"/>
        <w:rPr>
          <w:rFonts w:ascii="Times New Roman" w:hAnsi="Times New Roman"/>
          <w:color w:val="000000"/>
          <w:sz w:val="20"/>
          <w:szCs w:val="20"/>
        </w:rPr>
      </w:pPr>
      <w:r w:rsidRPr="00A1455B">
        <w:rPr>
          <w:rFonts w:ascii="Times New Roman" w:hAnsi="Times New Roman"/>
          <w:color w:val="000000"/>
          <w:sz w:val="20"/>
          <w:szCs w:val="20"/>
        </w:rPr>
        <w:t>Договор заключается на проведение первичной экспертизы до начала исследования, экспертной оценки изменений в ходе исследования, периодическое рассмотрение документации исследования и экспертизу окончательного отчета по исследованию.</w:t>
      </w:r>
    </w:p>
    <w:p w:rsidR="001F5BE2" w:rsidRPr="00A1455B" w:rsidRDefault="001F5BE2" w:rsidP="001F5BE2">
      <w:pPr>
        <w:pStyle w:val="a6"/>
        <w:numPr>
          <w:ilvl w:val="1"/>
          <w:numId w:val="3"/>
        </w:numPr>
        <w:tabs>
          <w:tab w:val="clear" w:pos="1080"/>
          <w:tab w:val="num" w:pos="567"/>
        </w:tabs>
        <w:ind w:left="567" w:hanging="567"/>
        <w:rPr>
          <w:rFonts w:ascii="Times New Roman" w:hAnsi="Times New Roman" w:cs="Times New Roman"/>
          <w:color w:val="000000"/>
          <w:sz w:val="20"/>
          <w:szCs w:val="20"/>
        </w:rPr>
      </w:pPr>
      <w:r w:rsidRPr="00A1455B">
        <w:rPr>
          <w:rFonts w:ascii="Times New Roman" w:hAnsi="Times New Roman" w:cs="Times New Roman"/>
          <w:b/>
          <w:bCs/>
          <w:i/>
          <w:iCs/>
          <w:color w:val="000000"/>
          <w:sz w:val="20"/>
          <w:szCs w:val="20"/>
        </w:rPr>
        <w:t>Заказчик</w:t>
      </w:r>
      <w:r w:rsidRPr="00A1455B">
        <w:rPr>
          <w:rFonts w:ascii="Times New Roman" w:hAnsi="Times New Roman" w:cs="Times New Roman"/>
          <w:b/>
          <w:color w:val="000000"/>
          <w:sz w:val="20"/>
          <w:szCs w:val="20"/>
        </w:rPr>
        <w:t xml:space="preserve"> </w:t>
      </w:r>
      <w:r w:rsidRPr="00A1455B">
        <w:rPr>
          <w:rFonts w:ascii="Times New Roman" w:hAnsi="Times New Roman" w:cs="Times New Roman"/>
          <w:color w:val="000000"/>
          <w:sz w:val="20"/>
          <w:szCs w:val="20"/>
        </w:rPr>
        <w:t xml:space="preserve">поручает, а </w:t>
      </w:r>
      <w:r w:rsidRPr="00A1455B">
        <w:rPr>
          <w:rFonts w:ascii="Times New Roman" w:hAnsi="Times New Roman" w:cs="Times New Roman"/>
          <w:b/>
          <w:bCs/>
          <w:i/>
          <w:iCs/>
          <w:color w:val="000000"/>
          <w:sz w:val="20"/>
          <w:szCs w:val="20"/>
        </w:rPr>
        <w:t>Исполнитель</w:t>
      </w:r>
      <w:r w:rsidRPr="00A1455B">
        <w:rPr>
          <w:rFonts w:ascii="Times New Roman" w:hAnsi="Times New Roman" w:cs="Times New Roman"/>
          <w:color w:val="000000"/>
          <w:sz w:val="20"/>
          <w:szCs w:val="20"/>
        </w:rPr>
        <w:t xml:space="preserve"> принимает на себя обязательства по организации и проведению экспертизы этических и медицинских аспектов исследования, проводимого у человека или лабораторных животных, и оформлению заключения комитета по биомедицинской этике НИИ кардиологии (здесь и далее КБМЭ) на проведение исследования.  </w:t>
      </w:r>
    </w:p>
    <w:p w:rsidR="001F5BE2" w:rsidRPr="00A1455B" w:rsidRDefault="001F5BE2" w:rsidP="001F5BE2">
      <w:pPr>
        <w:pStyle w:val="a6"/>
        <w:numPr>
          <w:ilvl w:val="1"/>
          <w:numId w:val="3"/>
        </w:numPr>
        <w:tabs>
          <w:tab w:val="clear" w:pos="1080"/>
          <w:tab w:val="num" w:pos="567"/>
        </w:tabs>
        <w:ind w:left="567" w:hanging="567"/>
        <w:rPr>
          <w:rFonts w:ascii="Times New Roman" w:hAnsi="Times New Roman" w:cs="Times New Roman"/>
          <w:color w:val="000000"/>
          <w:sz w:val="20"/>
          <w:szCs w:val="20"/>
        </w:rPr>
      </w:pPr>
      <w:r w:rsidRPr="00A1455B">
        <w:rPr>
          <w:rFonts w:ascii="Times New Roman" w:hAnsi="Times New Roman" w:cs="Times New Roman"/>
          <w:color w:val="000000"/>
          <w:sz w:val="20"/>
          <w:szCs w:val="20"/>
        </w:rPr>
        <w:t>Объем оказываемых услуг по настоящему договору определяется в соответствии с объемом и сложностью задания, оцененным в соответствие с документами, предоставленными Заказчиком и/или ответственным исполнителем по договору исследования.</w:t>
      </w:r>
    </w:p>
    <w:p w:rsidR="001F5BE2" w:rsidRPr="00A1455B" w:rsidRDefault="001F5BE2" w:rsidP="001F5BE2">
      <w:pPr>
        <w:pStyle w:val="a6"/>
        <w:jc w:val="center"/>
        <w:rPr>
          <w:rFonts w:ascii="Times New Roman" w:hAnsi="Times New Roman" w:cs="Times New Roman"/>
          <w:color w:val="000000"/>
          <w:sz w:val="20"/>
          <w:szCs w:val="20"/>
        </w:rPr>
      </w:pPr>
    </w:p>
    <w:p w:rsidR="001F5BE2" w:rsidRPr="00A1455B" w:rsidRDefault="001F5BE2" w:rsidP="001F5BE2">
      <w:pPr>
        <w:pStyle w:val="a6"/>
        <w:numPr>
          <w:ilvl w:val="0"/>
          <w:numId w:val="3"/>
        </w:numPr>
        <w:tabs>
          <w:tab w:val="left" w:pos="360"/>
        </w:tabs>
        <w:ind w:left="0" w:firstLine="142"/>
        <w:jc w:val="center"/>
        <w:rPr>
          <w:rFonts w:ascii="Times New Roman" w:hAnsi="Times New Roman" w:cs="Times New Roman"/>
          <w:b/>
          <w:color w:val="000000"/>
          <w:sz w:val="20"/>
          <w:szCs w:val="20"/>
        </w:rPr>
      </w:pPr>
      <w:r w:rsidRPr="00A1455B">
        <w:rPr>
          <w:rFonts w:ascii="Times New Roman" w:hAnsi="Times New Roman" w:cs="Times New Roman"/>
          <w:b/>
          <w:bCs/>
          <w:color w:val="000000"/>
          <w:sz w:val="20"/>
          <w:szCs w:val="20"/>
        </w:rPr>
        <w:t>Обязанности сторон</w:t>
      </w:r>
    </w:p>
    <w:p w:rsidR="001F5BE2" w:rsidRPr="00A1455B" w:rsidRDefault="001F5BE2" w:rsidP="001F5BE2">
      <w:pPr>
        <w:pStyle w:val="a6"/>
        <w:jc w:val="center"/>
        <w:rPr>
          <w:rFonts w:ascii="Times New Roman" w:hAnsi="Times New Roman" w:cs="Times New Roman"/>
          <w:color w:val="000000"/>
          <w:sz w:val="20"/>
          <w:szCs w:val="20"/>
        </w:rPr>
      </w:pPr>
    </w:p>
    <w:p w:rsidR="001F5BE2" w:rsidRPr="00A1455B" w:rsidRDefault="001F5BE2" w:rsidP="001F5BE2">
      <w:pPr>
        <w:pStyle w:val="a6"/>
        <w:numPr>
          <w:ilvl w:val="1"/>
          <w:numId w:val="3"/>
        </w:numPr>
        <w:tabs>
          <w:tab w:val="left" w:pos="567"/>
        </w:tabs>
        <w:ind w:left="0" w:firstLine="0"/>
        <w:rPr>
          <w:rFonts w:ascii="Times New Roman" w:hAnsi="Times New Roman" w:cs="Times New Roman"/>
          <w:color w:val="000000"/>
          <w:sz w:val="20"/>
          <w:szCs w:val="20"/>
        </w:rPr>
      </w:pPr>
      <w:r w:rsidRPr="00A1455B">
        <w:rPr>
          <w:rFonts w:ascii="Times New Roman" w:hAnsi="Times New Roman" w:cs="Times New Roman"/>
          <w:b/>
          <w:bCs/>
          <w:i/>
          <w:iCs/>
          <w:color w:val="000000"/>
          <w:sz w:val="20"/>
          <w:szCs w:val="20"/>
        </w:rPr>
        <w:t>Заказчик</w:t>
      </w:r>
      <w:r w:rsidRPr="00A1455B">
        <w:rPr>
          <w:rFonts w:ascii="Times New Roman" w:hAnsi="Times New Roman" w:cs="Times New Roman"/>
          <w:b/>
          <w:color w:val="000000"/>
          <w:sz w:val="20"/>
          <w:szCs w:val="20"/>
        </w:rPr>
        <w:t xml:space="preserve"> </w:t>
      </w:r>
      <w:r w:rsidRPr="00A1455B">
        <w:rPr>
          <w:rFonts w:ascii="Times New Roman" w:hAnsi="Times New Roman" w:cs="Times New Roman"/>
          <w:color w:val="000000"/>
          <w:sz w:val="20"/>
          <w:szCs w:val="20"/>
        </w:rPr>
        <w:t>обязуется:</w:t>
      </w:r>
    </w:p>
    <w:p w:rsidR="001F5BE2" w:rsidRPr="00A1455B" w:rsidRDefault="001F5BE2" w:rsidP="001F5BE2">
      <w:pPr>
        <w:pStyle w:val="a6"/>
        <w:numPr>
          <w:ilvl w:val="2"/>
          <w:numId w:val="3"/>
        </w:numPr>
        <w:tabs>
          <w:tab w:val="clear" w:pos="1080"/>
          <w:tab w:val="left" w:pos="383"/>
          <w:tab w:val="left" w:pos="567"/>
        </w:tabs>
        <w:ind w:left="1134" w:hanging="567"/>
        <w:rPr>
          <w:rFonts w:ascii="Times New Roman" w:hAnsi="Times New Roman" w:cs="Times New Roman"/>
          <w:color w:val="000000"/>
          <w:sz w:val="20"/>
          <w:szCs w:val="20"/>
        </w:rPr>
      </w:pPr>
      <w:proofErr w:type="gramStart"/>
      <w:r w:rsidRPr="00A1455B">
        <w:rPr>
          <w:rFonts w:ascii="Times New Roman" w:hAnsi="Times New Roman" w:cs="Times New Roman"/>
          <w:color w:val="000000"/>
          <w:sz w:val="20"/>
          <w:szCs w:val="20"/>
        </w:rPr>
        <w:t>предоставлять Исполнителю все документы</w:t>
      </w:r>
      <w:proofErr w:type="gramEnd"/>
      <w:r w:rsidRPr="00A1455B">
        <w:rPr>
          <w:rFonts w:ascii="Times New Roman" w:hAnsi="Times New Roman" w:cs="Times New Roman"/>
          <w:color w:val="000000"/>
          <w:sz w:val="20"/>
          <w:szCs w:val="20"/>
        </w:rPr>
        <w:t>, необходимые для проведения экспертной оценки исследования и технического оформления заключения;</w:t>
      </w:r>
    </w:p>
    <w:p w:rsidR="001F5BE2" w:rsidRPr="00A1455B" w:rsidRDefault="001F5BE2" w:rsidP="001F5BE2">
      <w:pPr>
        <w:pStyle w:val="a6"/>
        <w:numPr>
          <w:ilvl w:val="2"/>
          <w:numId w:val="3"/>
        </w:numPr>
        <w:tabs>
          <w:tab w:val="clear" w:pos="1080"/>
          <w:tab w:val="left" w:pos="383"/>
          <w:tab w:val="left" w:pos="567"/>
        </w:tabs>
        <w:ind w:left="1134" w:hanging="567"/>
        <w:rPr>
          <w:rFonts w:ascii="Times New Roman" w:hAnsi="Times New Roman" w:cs="Times New Roman"/>
          <w:bCs/>
          <w:iCs/>
          <w:color w:val="000000"/>
          <w:sz w:val="20"/>
          <w:szCs w:val="20"/>
        </w:rPr>
      </w:pPr>
      <w:r>
        <w:rPr>
          <w:rFonts w:ascii="Times New Roman" w:hAnsi="Times New Roman" w:cs="Times New Roman"/>
          <w:color w:val="000000"/>
          <w:sz w:val="20"/>
          <w:szCs w:val="20"/>
        </w:rPr>
        <w:t>оплачива</w:t>
      </w:r>
      <w:r w:rsidRPr="00A1455B">
        <w:rPr>
          <w:rFonts w:ascii="Times New Roman" w:hAnsi="Times New Roman" w:cs="Times New Roman"/>
          <w:color w:val="000000"/>
          <w:sz w:val="20"/>
          <w:szCs w:val="20"/>
        </w:rPr>
        <w:t>ть оказываемые услуги в соответствии с условиями настоящего договора.</w:t>
      </w:r>
    </w:p>
    <w:p w:rsidR="001F5BE2" w:rsidRPr="00A1455B" w:rsidRDefault="001F5BE2" w:rsidP="001F5BE2">
      <w:pPr>
        <w:pStyle w:val="a6"/>
        <w:tabs>
          <w:tab w:val="left" w:pos="383"/>
        </w:tabs>
        <w:rPr>
          <w:rFonts w:ascii="Times New Roman" w:hAnsi="Times New Roman" w:cs="Times New Roman"/>
          <w:bCs/>
          <w:i/>
          <w:iCs/>
          <w:color w:val="000000"/>
          <w:sz w:val="20"/>
          <w:szCs w:val="20"/>
        </w:rPr>
      </w:pPr>
    </w:p>
    <w:p w:rsidR="001F5BE2" w:rsidRPr="00A1455B" w:rsidRDefault="001F5BE2" w:rsidP="001F5BE2">
      <w:pPr>
        <w:pStyle w:val="a6"/>
        <w:numPr>
          <w:ilvl w:val="1"/>
          <w:numId w:val="3"/>
        </w:numPr>
        <w:tabs>
          <w:tab w:val="left" w:pos="567"/>
        </w:tabs>
        <w:ind w:left="0" w:firstLine="0"/>
        <w:rPr>
          <w:rFonts w:ascii="Times New Roman" w:hAnsi="Times New Roman" w:cs="Times New Roman"/>
          <w:color w:val="000000"/>
          <w:sz w:val="20"/>
          <w:szCs w:val="20"/>
        </w:rPr>
      </w:pPr>
      <w:r w:rsidRPr="00A1455B">
        <w:rPr>
          <w:rFonts w:ascii="Times New Roman" w:hAnsi="Times New Roman" w:cs="Times New Roman"/>
          <w:b/>
          <w:bCs/>
          <w:i/>
          <w:iCs/>
          <w:color w:val="000000"/>
          <w:sz w:val="20"/>
          <w:szCs w:val="20"/>
        </w:rPr>
        <w:t>Исполнитель</w:t>
      </w:r>
      <w:r w:rsidRPr="00A1455B">
        <w:rPr>
          <w:rFonts w:ascii="Times New Roman" w:hAnsi="Times New Roman" w:cs="Times New Roman"/>
          <w:color w:val="000000"/>
          <w:sz w:val="20"/>
          <w:szCs w:val="20"/>
        </w:rPr>
        <w:t xml:space="preserve"> обязуется:</w:t>
      </w:r>
    </w:p>
    <w:p w:rsidR="001F5BE2" w:rsidRPr="00A1455B" w:rsidRDefault="001F5BE2" w:rsidP="001F5BE2">
      <w:pPr>
        <w:pStyle w:val="a6"/>
        <w:numPr>
          <w:ilvl w:val="2"/>
          <w:numId w:val="4"/>
        </w:numPr>
        <w:ind w:left="1134" w:hanging="567"/>
        <w:rPr>
          <w:rFonts w:ascii="Times New Roman" w:hAnsi="Times New Roman" w:cs="Times New Roman"/>
          <w:color w:val="000000"/>
          <w:sz w:val="20"/>
          <w:szCs w:val="20"/>
        </w:rPr>
      </w:pPr>
      <w:r w:rsidRPr="00A1455B">
        <w:rPr>
          <w:rFonts w:ascii="Times New Roman" w:hAnsi="Times New Roman" w:cs="Times New Roman"/>
          <w:color w:val="000000"/>
          <w:sz w:val="20"/>
          <w:szCs w:val="20"/>
        </w:rPr>
        <w:t xml:space="preserve">организовывать и проводить экспертную оценку этических и медицинских аспектов исследования в КБМЭ на основании документов, представленных Заказчиком; </w:t>
      </w:r>
    </w:p>
    <w:p w:rsidR="001F5BE2" w:rsidRPr="009217A1" w:rsidRDefault="001F5BE2" w:rsidP="001F5BE2">
      <w:pPr>
        <w:pStyle w:val="a6"/>
        <w:numPr>
          <w:ilvl w:val="2"/>
          <w:numId w:val="4"/>
        </w:numPr>
        <w:ind w:left="1134" w:hanging="567"/>
        <w:rPr>
          <w:rFonts w:ascii="Times New Roman" w:hAnsi="Times New Roman" w:cs="Times New Roman"/>
          <w:sz w:val="20"/>
          <w:szCs w:val="20"/>
        </w:rPr>
      </w:pPr>
      <w:proofErr w:type="gramStart"/>
      <w:r w:rsidRPr="009217A1">
        <w:rPr>
          <w:rFonts w:ascii="Times New Roman" w:hAnsi="Times New Roman" w:cs="Times New Roman"/>
          <w:sz w:val="20"/>
          <w:szCs w:val="20"/>
        </w:rPr>
        <w:t>оформлять заключения на проведение исследования (испытания), включая первичное разрешение на проведение исследования (испытания), одобрение новых версий и поправок документов исследования/испытания (по результатам рассмотрения данных о нежелательных явлениях в ходе проведения исследования), периодическое рассмотрение документации</w:t>
      </w:r>
      <w:r w:rsidR="00E17BA9" w:rsidRPr="009217A1">
        <w:rPr>
          <w:rFonts w:ascii="Times New Roman" w:hAnsi="Times New Roman" w:cs="Times New Roman"/>
          <w:sz w:val="20"/>
          <w:szCs w:val="20"/>
        </w:rPr>
        <w:t xml:space="preserve"> (ежегодные </w:t>
      </w:r>
      <w:r w:rsidR="00E17BA9" w:rsidRPr="009217A1">
        <w:rPr>
          <w:rFonts w:ascii="Times New Roman" w:hAnsi="Times New Roman" w:cs="Times New Roman"/>
          <w:sz w:val="20"/>
          <w:szCs w:val="20"/>
          <w:lang w:eastAsia="ru-RU"/>
        </w:rPr>
        <w:t>промежуточные отчеты о ходе исследования)</w:t>
      </w:r>
      <w:r w:rsidRPr="009217A1">
        <w:rPr>
          <w:rFonts w:ascii="Times New Roman" w:hAnsi="Times New Roman" w:cs="Times New Roman"/>
          <w:sz w:val="20"/>
          <w:szCs w:val="20"/>
        </w:rPr>
        <w:t>, рассмотрение финального отчета по исследованию в срок до 30 дней после предоставления необходимых документов в КБМЭ;</w:t>
      </w:r>
      <w:proofErr w:type="gramEnd"/>
    </w:p>
    <w:p w:rsidR="001F5BE2" w:rsidRPr="009217A1" w:rsidRDefault="001F5BE2" w:rsidP="001F5BE2">
      <w:pPr>
        <w:pStyle w:val="a6"/>
        <w:tabs>
          <w:tab w:val="left" w:pos="1080"/>
        </w:tabs>
        <w:ind w:left="1134" w:hanging="567"/>
        <w:rPr>
          <w:rFonts w:ascii="Times New Roman" w:hAnsi="Times New Roman" w:cs="Times New Roman"/>
          <w:sz w:val="20"/>
          <w:szCs w:val="20"/>
        </w:rPr>
      </w:pPr>
      <w:r w:rsidRPr="009217A1">
        <w:rPr>
          <w:rFonts w:ascii="Times New Roman" w:hAnsi="Times New Roman" w:cs="Times New Roman"/>
          <w:sz w:val="20"/>
          <w:szCs w:val="20"/>
        </w:rPr>
        <w:t>2.2.</w:t>
      </w:r>
      <w:r w:rsidR="00C6107D">
        <w:rPr>
          <w:rFonts w:ascii="Times New Roman" w:hAnsi="Times New Roman" w:cs="Times New Roman"/>
          <w:sz w:val="20"/>
          <w:szCs w:val="20"/>
        </w:rPr>
        <w:t>3</w:t>
      </w:r>
      <w:r w:rsidRPr="009217A1">
        <w:rPr>
          <w:rFonts w:ascii="Times New Roman" w:hAnsi="Times New Roman" w:cs="Times New Roman"/>
          <w:sz w:val="20"/>
          <w:szCs w:val="20"/>
        </w:rPr>
        <w:t xml:space="preserve">. </w:t>
      </w:r>
      <w:r w:rsidR="00C6107D">
        <w:rPr>
          <w:rFonts w:ascii="Times New Roman" w:hAnsi="Times New Roman" w:cs="Times New Roman"/>
          <w:sz w:val="20"/>
          <w:szCs w:val="20"/>
        </w:rPr>
        <w:t>Н</w:t>
      </w:r>
      <w:r w:rsidRPr="009217A1">
        <w:rPr>
          <w:rFonts w:ascii="Times New Roman" w:hAnsi="Times New Roman" w:cs="Times New Roman"/>
          <w:sz w:val="20"/>
          <w:szCs w:val="20"/>
        </w:rPr>
        <w:t>е разглашать выявленные в ходе работы или сообщенные ему данные, являющиеся информацией конфиденциального характера или составляющие коммерческую тайну.</w:t>
      </w:r>
    </w:p>
    <w:p w:rsidR="001F5BE2" w:rsidRPr="009217A1" w:rsidRDefault="001F5BE2" w:rsidP="001F5BE2">
      <w:pPr>
        <w:pStyle w:val="a6"/>
        <w:rPr>
          <w:rFonts w:ascii="Times New Roman" w:hAnsi="Times New Roman" w:cs="Times New Roman"/>
          <w:sz w:val="20"/>
          <w:szCs w:val="20"/>
        </w:rPr>
      </w:pPr>
    </w:p>
    <w:p w:rsidR="001F5BE2" w:rsidRPr="009217A1" w:rsidRDefault="001F5BE2" w:rsidP="001F5BE2">
      <w:pPr>
        <w:pStyle w:val="a6"/>
        <w:numPr>
          <w:ilvl w:val="0"/>
          <w:numId w:val="3"/>
        </w:numPr>
        <w:tabs>
          <w:tab w:val="clear" w:pos="720"/>
          <w:tab w:val="num" w:pos="567"/>
        </w:tabs>
        <w:ind w:left="284" w:firstLine="0"/>
        <w:jc w:val="center"/>
        <w:rPr>
          <w:rFonts w:ascii="Times New Roman" w:hAnsi="Times New Roman" w:cs="Times New Roman"/>
          <w:b/>
          <w:sz w:val="20"/>
          <w:szCs w:val="20"/>
        </w:rPr>
      </w:pPr>
      <w:r w:rsidRPr="009217A1">
        <w:rPr>
          <w:rFonts w:ascii="Times New Roman" w:hAnsi="Times New Roman" w:cs="Times New Roman"/>
          <w:b/>
          <w:bCs/>
          <w:sz w:val="20"/>
          <w:szCs w:val="20"/>
        </w:rPr>
        <w:t>Стоимость услуг и порядок расчетов</w:t>
      </w:r>
    </w:p>
    <w:p w:rsidR="001F5BE2" w:rsidRPr="009217A1" w:rsidRDefault="001F5BE2" w:rsidP="001F5BE2">
      <w:pPr>
        <w:pStyle w:val="a6"/>
        <w:jc w:val="center"/>
        <w:rPr>
          <w:rFonts w:ascii="Times New Roman" w:hAnsi="Times New Roman" w:cs="Times New Roman"/>
          <w:sz w:val="20"/>
          <w:szCs w:val="20"/>
        </w:rPr>
      </w:pPr>
    </w:p>
    <w:p w:rsidR="002E4C67" w:rsidRPr="002E4C67" w:rsidRDefault="001F5BE2" w:rsidP="002E4C67">
      <w:pPr>
        <w:pStyle w:val="a6"/>
        <w:numPr>
          <w:ilvl w:val="1"/>
          <w:numId w:val="3"/>
        </w:numPr>
        <w:tabs>
          <w:tab w:val="clear" w:pos="1080"/>
        </w:tabs>
        <w:ind w:left="567" w:hanging="567"/>
        <w:rPr>
          <w:rFonts w:ascii="Times New Roman" w:hAnsi="Times New Roman" w:cs="Times New Roman"/>
          <w:sz w:val="20"/>
          <w:szCs w:val="20"/>
        </w:rPr>
      </w:pPr>
      <w:r w:rsidRPr="009217A1">
        <w:rPr>
          <w:rFonts w:ascii="Times New Roman" w:hAnsi="Times New Roman" w:cs="Times New Roman"/>
          <w:sz w:val="20"/>
          <w:szCs w:val="20"/>
        </w:rPr>
        <w:t>Стоимость услуг определяется прейскурантом стоимости экспертизы научных клинических исследований (Приложение №1), являющимся неотъемлемой частью настоящего договора.</w:t>
      </w:r>
      <w:r w:rsidR="002E4C67">
        <w:rPr>
          <w:rFonts w:ascii="Times New Roman" w:hAnsi="Times New Roman" w:cs="Times New Roman"/>
          <w:sz w:val="20"/>
          <w:szCs w:val="20"/>
        </w:rPr>
        <w:t xml:space="preserve"> </w:t>
      </w:r>
      <w:r w:rsidR="002E4C67" w:rsidRPr="002E4C67">
        <w:rPr>
          <w:sz w:val="20"/>
          <w:szCs w:val="20"/>
        </w:rPr>
        <w:t xml:space="preserve">  </w:t>
      </w:r>
      <w:r w:rsidR="002E4C67" w:rsidRPr="002E4C67">
        <w:rPr>
          <w:rFonts w:ascii="Times New Roman" w:hAnsi="Times New Roman" w:cs="Times New Roman"/>
          <w:sz w:val="20"/>
          <w:szCs w:val="20"/>
        </w:rPr>
        <w:t>Прейскурант стоимости экспертизы научных клинических исследований  (далее - Прейскурант) может быть изменен Исполнителем в одностороннем порядке не чаще одного раза за 6 месяцев. Отказ Заказчика от подписания Прейскуранта в новой редакции является дополнительным основанием для прекращения договора. В этом случае договор прекращает свое действие по истечении 1 (одного) месяца с момента уведомления Заказчика о новых ценах.</w:t>
      </w:r>
    </w:p>
    <w:p w:rsidR="001F5BE2" w:rsidRPr="009217A1" w:rsidRDefault="001F5BE2" w:rsidP="001F5BE2">
      <w:pPr>
        <w:pStyle w:val="a6"/>
        <w:numPr>
          <w:ilvl w:val="1"/>
          <w:numId w:val="3"/>
        </w:numPr>
        <w:tabs>
          <w:tab w:val="clear" w:pos="1080"/>
        </w:tabs>
        <w:ind w:left="567" w:hanging="567"/>
        <w:rPr>
          <w:rFonts w:ascii="Times New Roman" w:hAnsi="Times New Roman" w:cs="Times New Roman"/>
          <w:sz w:val="20"/>
          <w:szCs w:val="20"/>
        </w:rPr>
      </w:pPr>
      <w:r w:rsidRPr="009217A1">
        <w:rPr>
          <w:rFonts w:ascii="Times New Roman" w:hAnsi="Times New Roman" w:cs="Times New Roman"/>
          <w:sz w:val="20"/>
          <w:szCs w:val="20"/>
        </w:rPr>
        <w:lastRenderedPageBreak/>
        <w:t>Общая стоимость оказываемых услуг по настоящему договору составляет сумму стоимости первичной экспертизы и экспертизы дополнительных материалов по данному исследованию (испытанию).</w:t>
      </w:r>
    </w:p>
    <w:p w:rsidR="007B75BC" w:rsidRPr="009217A1" w:rsidRDefault="007B75BC" w:rsidP="007B75BC">
      <w:pPr>
        <w:pStyle w:val="a6"/>
        <w:numPr>
          <w:ilvl w:val="1"/>
          <w:numId w:val="3"/>
        </w:numPr>
        <w:tabs>
          <w:tab w:val="clear" w:pos="1080"/>
        </w:tabs>
        <w:ind w:left="567" w:hanging="567"/>
        <w:rPr>
          <w:rFonts w:ascii="Times New Roman" w:hAnsi="Times New Roman" w:cs="Times New Roman"/>
          <w:sz w:val="20"/>
          <w:szCs w:val="20"/>
        </w:rPr>
      </w:pPr>
      <w:r w:rsidRPr="009217A1">
        <w:rPr>
          <w:rFonts w:ascii="Times New Roman" w:hAnsi="Times New Roman" w:cs="Times New Roman"/>
          <w:sz w:val="20"/>
          <w:szCs w:val="20"/>
        </w:rPr>
        <w:t xml:space="preserve">Акты выполненных работ направляются во внебюджетный отдел НИИ кардиологии (эл. почта: </w:t>
      </w:r>
      <w:hyperlink r:id="rId9" w:history="1">
        <w:r w:rsidR="00771536" w:rsidRPr="007A5139">
          <w:rPr>
            <w:rStyle w:val="ad"/>
            <w:rFonts w:ascii="Times New Roman" w:hAnsi="Times New Roman" w:cs="Times New Roman"/>
            <w:sz w:val="20"/>
            <w:szCs w:val="20"/>
          </w:rPr>
          <w:t>nata@cardio-tomsk.ru</w:t>
        </w:r>
      </w:hyperlink>
      <w:r w:rsidRPr="009217A1">
        <w:rPr>
          <w:rFonts w:ascii="Times New Roman" w:hAnsi="Times New Roman" w:cs="Times New Roman"/>
          <w:sz w:val="20"/>
          <w:szCs w:val="20"/>
        </w:rPr>
        <w:t xml:space="preserve">), на основании которых выписываются счет и  счет </w:t>
      </w:r>
      <w:proofErr w:type="gramStart"/>
      <w:r w:rsidRPr="009217A1">
        <w:rPr>
          <w:rFonts w:ascii="Times New Roman" w:hAnsi="Times New Roman" w:cs="Times New Roman"/>
          <w:sz w:val="20"/>
          <w:szCs w:val="20"/>
        </w:rPr>
        <w:t>–ф</w:t>
      </w:r>
      <w:proofErr w:type="gramEnd"/>
      <w:r w:rsidRPr="009217A1">
        <w:rPr>
          <w:rFonts w:ascii="Times New Roman" w:hAnsi="Times New Roman" w:cs="Times New Roman"/>
          <w:sz w:val="20"/>
          <w:szCs w:val="20"/>
        </w:rPr>
        <w:t>актура.</w:t>
      </w:r>
    </w:p>
    <w:p w:rsidR="001F5BE2" w:rsidRDefault="001F5BE2" w:rsidP="001F5BE2">
      <w:pPr>
        <w:pStyle w:val="a6"/>
        <w:numPr>
          <w:ilvl w:val="1"/>
          <w:numId w:val="3"/>
        </w:numPr>
        <w:tabs>
          <w:tab w:val="clear" w:pos="1080"/>
        </w:tabs>
        <w:ind w:left="567" w:hanging="567"/>
        <w:rPr>
          <w:rFonts w:ascii="Times New Roman" w:hAnsi="Times New Roman" w:cs="Times New Roman"/>
          <w:color w:val="000000"/>
          <w:sz w:val="20"/>
          <w:szCs w:val="20"/>
        </w:rPr>
      </w:pPr>
      <w:r w:rsidRPr="009217A1">
        <w:rPr>
          <w:rFonts w:ascii="Times New Roman" w:hAnsi="Times New Roman" w:cs="Times New Roman"/>
          <w:sz w:val="20"/>
          <w:szCs w:val="20"/>
        </w:rPr>
        <w:t xml:space="preserve">Расчеты между сторонами производятся на основании счетов, выставляемых </w:t>
      </w:r>
      <w:r w:rsidRPr="009217A1">
        <w:rPr>
          <w:rFonts w:ascii="Times New Roman" w:hAnsi="Times New Roman" w:cs="Times New Roman"/>
          <w:b/>
          <w:i/>
          <w:sz w:val="20"/>
          <w:szCs w:val="20"/>
        </w:rPr>
        <w:t>Исполнителем</w:t>
      </w:r>
      <w:r w:rsidRPr="009217A1">
        <w:rPr>
          <w:rFonts w:ascii="Times New Roman" w:hAnsi="Times New Roman" w:cs="Times New Roman"/>
          <w:sz w:val="20"/>
          <w:szCs w:val="20"/>
        </w:rPr>
        <w:t xml:space="preserve">, путем перечисления </w:t>
      </w:r>
      <w:r w:rsidRPr="009217A1">
        <w:rPr>
          <w:rFonts w:ascii="Times New Roman" w:hAnsi="Times New Roman" w:cs="Times New Roman"/>
          <w:b/>
          <w:i/>
          <w:sz w:val="20"/>
          <w:szCs w:val="20"/>
        </w:rPr>
        <w:t>Заказчиком</w:t>
      </w:r>
      <w:r w:rsidRPr="009217A1">
        <w:rPr>
          <w:rFonts w:ascii="Times New Roman" w:hAnsi="Times New Roman" w:cs="Times New Roman"/>
          <w:sz w:val="20"/>
          <w:szCs w:val="20"/>
        </w:rPr>
        <w:t xml:space="preserve"> денежных средств на расчетный счет </w:t>
      </w:r>
      <w:r w:rsidRPr="009217A1">
        <w:rPr>
          <w:rFonts w:ascii="Times New Roman" w:hAnsi="Times New Roman" w:cs="Times New Roman"/>
          <w:b/>
          <w:i/>
          <w:sz w:val="20"/>
          <w:szCs w:val="20"/>
        </w:rPr>
        <w:t>Исполнителя</w:t>
      </w:r>
      <w:r w:rsidRPr="009217A1">
        <w:rPr>
          <w:rFonts w:ascii="Times New Roman" w:hAnsi="Times New Roman" w:cs="Times New Roman"/>
          <w:sz w:val="20"/>
          <w:szCs w:val="20"/>
        </w:rPr>
        <w:t xml:space="preserve"> (получатель платежа - </w:t>
      </w:r>
      <w:r w:rsidRPr="00A1455B">
        <w:rPr>
          <w:rFonts w:ascii="Times New Roman" w:hAnsi="Times New Roman" w:cs="Times New Roman"/>
          <w:color w:val="000000"/>
          <w:sz w:val="20"/>
          <w:szCs w:val="20"/>
        </w:rPr>
        <w:t xml:space="preserve">НИИ кардиологии Томского НИМЦ) в течение 15 дней </w:t>
      </w:r>
      <w:proofErr w:type="gramStart"/>
      <w:r w:rsidRPr="00A1455B">
        <w:rPr>
          <w:rFonts w:ascii="Times New Roman" w:hAnsi="Times New Roman" w:cs="Times New Roman"/>
          <w:color w:val="000000"/>
          <w:sz w:val="20"/>
          <w:szCs w:val="20"/>
        </w:rPr>
        <w:t>с даты подписания</w:t>
      </w:r>
      <w:proofErr w:type="gramEnd"/>
      <w:r w:rsidRPr="00A1455B">
        <w:rPr>
          <w:rFonts w:ascii="Times New Roman" w:hAnsi="Times New Roman" w:cs="Times New Roman"/>
          <w:color w:val="000000"/>
          <w:sz w:val="20"/>
          <w:szCs w:val="20"/>
        </w:rPr>
        <w:t xml:space="preserve"> акта сдачи-приемки выполненных работ (Приложение №2).</w:t>
      </w:r>
    </w:p>
    <w:p w:rsidR="001F5BE2" w:rsidRPr="00A1455B" w:rsidRDefault="001F5BE2" w:rsidP="001F5BE2">
      <w:pPr>
        <w:pStyle w:val="a6"/>
        <w:numPr>
          <w:ilvl w:val="0"/>
          <w:numId w:val="3"/>
        </w:numPr>
        <w:tabs>
          <w:tab w:val="left" w:pos="360"/>
        </w:tabs>
        <w:ind w:left="0" w:firstLine="0"/>
        <w:jc w:val="center"/>
        <w:rPr>
          <w:rFonts w:ascii="Times New Roman" w:hAnsi="Times New Roman" w:cs="Times New Roman"/>
          <w:b/>
          <w:color w:val="000000"/>
          <w:sz w:val="20"/>
          <w:szCs w:val="20"/>
        </w:rPr>
      </w:pPr>
      <w:r w:rsidRPr="00A1455B">
        <w:rPr>
          <w:rFonts w:ascii="Times New Roman" w:hAnsi="Times New Roman" w:cs="Times New Roman"/>
          <w:b/>
          <w:bCs/>
          <w:color w:val="000000"/>
          <w:sz w:val="20"/>
          <w:szCs w:val="20"/>
        </w:rPr>
        <w:t>Срок действия договора</w:t>
      </w:r>
    </w:p>
    <w:p w:rsidR="001F5BE2" w:rsidRPr="00A1455B" w:rsidRDefault="001F5BE2" w:rsidP="001F5BE2">
      <w:pPr>
        <w:pStyle w:val="a6"/>
        <w:tabs>
          <w:tab w:val="left" w:pos="720"/>
        </w:tabs>
        <w:ind w:left="567" w:hanging="567"/>
        <w:rPr>
          <w:rFonts w:ascii="Times New Roman" w:hAnsi="Times New Roman" w:cs="Times New Roman"/>
          <w:color w:val="000000"/>
          <w:sz w:val="20"/>
          <w:szCs w:val="20"/>
        </w:rPr>
      </w:pPr>
      <w:r w:rsidRPr="00A1455B">
        <w:rPr>
          <w:rFonts w:ascii="Times New Roman" w:hAnsi="Times New Roman" w:cs="Times New Roman"/>
          <w:color w:val="000000"/>
          <w:sz w:val="20"/>
          <w:szCs w:val="20"/>
        </w:rPr>
        <w:t>4.1.    Настоящий договор заключается стор</w:t>
      </w:r>
      <w:r>
        <w:rPr>
          <w:rFonts w:ascii="Times New Roman" w:hAnsi="Times New Roman" w:cs="Times New Roman"/>
          <w:color w:val="000000"/>
          <w:sz w:val="20"/>
          <w:szCs w:val="20"/>
        </w:rPr>
        <w:t xml:space="preserve">онами до «31» декабря 20__г. и </w:t>
      </w:r>
      <w:r w:rsidRPr="00A1455B">
        <w:rPr>
          <w:rFonts w:ascii="Times New Roman" w:hAnsi="Times New Roman" w:cs="Times New Roman"/>
          <w:color w:val="000000"/>
          <w:sz w:val="20"/>
          <w:szCs w:val="20"/>
        </w:rPr>
        <w:t xml:space="preserve">автоматически </w:t>
      </w:r>
      <w:r>
        <w:rPr>
          <w:rFonts w:ascii="Times New Roman" w:hAnsi="Times New Roman" w:cs="Times New Roman"/>
          <w:color w:val="000000"/>
          <w:sz w:val="20"/>
          <w:szCs w:val="20"/>
        </w:rPr>
        <w:t>п</w:t>
      </w:r>
      <w:r w:rsidRPr="00A1455B">
        <w:rPr>
          <w:rFonts w:ascii="Times New Roman" w:hAnsi="Times New Roman" w:cs="Times New Roman"/>
          <w:color w:val="000000"/>
          <w:sz w:val="20"/>
          <w:szCs w:val="20"/>
        </w:rPr>
        <w:t>родлевается на каждый</w:t>
      </w:r>
      <w:r>
        <w:rPr>
          <w:rFonts w:ascii="Times New Roman" w:hAnsi="Times New Roman" w:cs="Times New Roman"/>
          <w:color w:val="000000"/>
          <w:sz w:val="20"/>
          <w:szCs w:val="20"/>
        </w:rPr>
        <w:t xml:space="preserve"> последующий год, если ни одна </w:t>
      </w:r>
      <w:r w:rsidRPr="00A1455B">
        <w:rPr>
          <w:rFonts w:ascii="Times New Roman" w:hAnsi="Times New Roman" w:cs="Times New Roman"/>
          <w:color w:val="000000"/>
          <w:sz w:val="20"/>
          <w:szCs w:val="20"/>
        </w:rPr>
        <w:t>из сторон не пожелает прекратить или изменить настоящий договор. О предстоящем прекращении договора сторона-инициатор прекращения уведомляет другую сторону не менее чем за 2 (Два) месяца до даты прекращения.</w:t>
      </w:r>
    </w:p>
    <w:p w:rsidR="001F5BE2" w:rsidRPr="00A1455B" w:rsidRDefault="001F5BE2" w:rsidP="001F5BE2">
      <w:pPr>
        <w:pStyle w:val="a6"/>
        <w:numPr>
          <w:ilvl w:val="0"/>
          <w:numId w:val="3"/>
        </w:numPr>
        <w:tabs>
          <w:tab w:val="left" w:pos="360"/>
        </w:tabs>
        <w:ind w:left="0" w:firstLine="0"/>
        <w:jc w:val="center"/>
        <w:rPr>
          <w:rFonts w:ascii="Times New Roman" w:hAnsi="Times New Roman" w:cs="Times New Roman"/>
          <w:b/>
          <w:color w:val="000000"/>
          <w:sz w:val="20"/>
          <w:szCs w:val="20"/>
        </w:rPr>
      </w:pPr>
      <w:r w:rsidRPr="00A1455B">
        <w:rPr>
          <w:rFonts w:ascii="Times New Roman" w:hAnsi="Times New Roman" w:cs="Times New Roman"/>
          <w:b/>
          <w:bCs/>
          <w:color w:val="000000"/>
          <w:sz w:val="20"/>
          <w:szCs w:val="20"/>
        </w:rPr>
        <w:t>Ответственность сторон</w:t>
      </w:r>
    </w:p>
    <w:p w:rsidR="001F5BE2" w:rsidRPr="00A1455B" w:rsidRDefault="001F5BE2" w:rsidP="001F5BE2">
      <w:pPr>
        <w:pStyle w:val="a6"/>
        <w:numPr>
          <w:ilvl w:val="1"/>
          <w:numId w:val="3"/>
        </w:numPr>
        <w:tabs>
          <w:tab w:val="left" w:pos="567"/>
        </w:tabs>
        <w:ind w:left="567" w:hanging="567"/>
        <w:rPr>
          <w:rFonts w:ascii="Times New Roman" w:hAnsi="Times New Roman" w:cs="Times New Roman"/>
          <w:color w:val="000000"/>
          <w:sz w:val="20"/>
          <w:szCs w:val="20"/>
        </w:rPr>
      </w:pPr>
      <w:r w:rsidRPr="00A1455B">
        <w:rPr>
          <w:rFonts w:ascii="Times New Roman" w:hAnsi="Times New Roman" w:cs="Times New Roman"/>
          <w:color w:val="000000"/>
          <w:sz w:val="20"/>
          <w:szCs w:val="20"/>
        </w:rPr>
        <w:t>За неисполнение или ненадлежащее исполнение своих обязанностей по настоящему договору стороны несут ответственность, предусмотренную действующим законодательством Российской Федерации.</w:t>
      </w:r>
    </w:p>
    <w:p w:rsidR="001F5BE2" w:rsidRPr="00415AF7" w:rsidRDefault="001F5BE2" w:rsidP="001F5BE2">
      <w:pPr>
        <w:widowControl w:val="0"/>
        <w:numPr>
          <w:ilvl w:val="1"/>
          <w:numId w:val="3"/>
        </w:numPr>
        <w:tabs>
          <w:tab w:val="left" w:pos="567"/>
        </w:tabs>
        <w:suppressAutoHyphens/>
        <w:ind w:left="567" w:hanging="567"/>
        <w:jc w:val="both"/>
        <w:rPr>
          <w:snapToGrid w:val="0"/>
          <w:color w:val="000000"/>
          <w:sz w:val="20"/>
          <w:szCs w:val="20"/>
        </w:rPr>
      </w:pPr>
      <w:r w:rsidRPr="00A1455B">
        <w:rPr>
          <w:snapToGrid w:val="0"/>
          <w:color w:val="000000"/>
          <w:sz w:val="20"/>
          <w:szCs w:val="20"/>
        </w:rPr>
        <w:t>В случае просрочки исполнения стороной обязательства, предусмотренного договором,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w:t>
      </w:r>
      <w:r w:rsidRPr="00415AF7">
        <w:rPr>
          <w:snapToGrid w:val="0"/>
          <w:color w:val="000000"/>
          <w:sz w:val="20"/>
          <w:szCs w:val="20"/>
        </w:rPr>
        <w:t xml:space="preserve">, пеней) устанавливается в размере одной трехсотой действующей на день уплаты неустойки (штрафа, пеней) </w:t>
      </w:r>
      <w:r w:rsidR="00107454" w:rsidRPr="00415AF7">
        <w:rPr>
          <w:snapToGrid w:val="0"/>
          <w:color w:val="000000"/>
          <w:sz w:val="20"/>
          <w:szCs w:val="20"/>
        </w:rPr>
        <w:t xml:space="preserve">ключевой </w:t>
      </w:r>
      <w:r w:rsidRPr="00415AF7">
        <w:rPr>
          <w:snapToGrid w:val="0"/>
          <w:color w:val="000000"/>
          <w:sz w:val="20"/>
          <w:szCs w:val="20"/>
        </w:rPr>
        <w:t>ставки Центрального банка Российской Федерации.</w:t>
      </w:r>
    </w:p>
    <w:p w:rsidR="001F5BE2" w:rsidRPr="00415AF7" w:rsidRDefault="001F5BE2" w:rsidP="001F5BE2">
      <w:pPr>
        <w:pStyle w:val="a6"/>
        <w:numPr>
          <w:ilvl w:val="0"/>
          <w:numId w:val="3"/>
        </w:numPr>
        <w:tabs>
          <w:tab w:val="left" w:pos="360"/>
        </w:tabs>
        <w:ind w:left="0" w:firstLine="0"/>
        <w:jc w:val="center"/>
        <w:rPr>
          <w:rFonts w:ascii="Times New Roman" w:hAnsi="Times New Roman" w:cs="Times New Roman"/>
          <w:b/>
          <w:bCs/>
          <w:color w:val="000000"/>
          <w:sz w:val="20"/>
          <w:szCs w:val="20"/>
        </w:rPr>
      </w:pPr>
      <w:r w:rsidRPr="00415AF7">
        <w:rPr>
          <w:rFonts w:ascii="Times New Roman" w:hAnsi="Times New Roman" w:cs="Times New Roman"/>
          <w:b/>
          <w:bCs/>
          <w:color w:val="000000"/>
          <w:sz w:val="20"/>
          <w:szCs w:val="20"/>
        </w:rPr>
        <w:t>Особые условия</w:t>
      </w:r>
    </w:p>
    <w:p w:rsidR="001F5BE2" w:rsidRPr="00A1455B" w:rsidRDefault="001F5BE2" w:rsidP="001F5BE2">
      <w:pPr>
        <w:pStyle w:val="a6"/>
        <w:numPr>
          <w:ilvl w:val="1"/>
          <w:numId w:val="3"/>
        </w:numPr>
        <w:tabs>
          <w:tab w:val="left" w:pos="567"/>
        </w:tabs>
        <w:ind w:left="567" w:hanging="567"/>
        <w:rPr>
          <w:rFonts w:ascii="Times New Roman" w:hAnsi="Times New Roman" w:cs="Times New Roman"/>
          <w:color w:val="000000"/>
          <w:sz w:val="20"/>
          <w:szCs w:val="20"/>
        </w:rPr>
      </w:pPr>
      <w:r w:rsidRPr="00A1455B">
        <w:rPr>
          <w:rFonts w:ascii="Times New Roman" w:hAnsi="Times New Roman" w:cs="Times New Roman"/>
          <w:color w:val="000000"/>
          <w:sz w:val="20"/>
          <w:szCs w:val="20"/>
        </w:rPr>
        <w:t>Исполнитель имеет право  при проведении экспертной оценки принимать во внимание сведения, касающиеся исследования и опубликованные в открытой печати.</w:t>
      </w:r>
    </w:p>
    <w:p w:rsidR="001F5BE2" w:rsidRPr="00A1455B" w:rsidRDefault="001F5BE2" w:rsidP="001F5BE2">
      <w:pPr>
        <w:pStyle w:val="a6"/>
        <w:numPr>
          <w:ilvl w:val="1"/>
          <w:numId w:val="3"/>
        </w:numPr>
        <w:tabs>
          <w:tab w:val="left" w:pos="567"/>
        </w:tabs>
        <w:ind w:left="567" w:hanging="567"/>
        <w:rPr>
          <w:rFonts w:ascii="Times New Roman" w:hAnsi="Times New Roman" w:cs="Times New Roman"/>
          <w:color w:val="000000"/>
          <w:sz w:val="20"/>
          <w:szCs w:val="20"/>
        </w:rPr>
      </w:pPr>
      <w:r w:rsidRPr="00A1455B">
        <w:rPr>
          <w:rFonts w:ascii="Times New Roman" w:hAnsi="Times New Roman" w:cs="Times New Roman"/>
          <w:color w:val="000000"/>
          <w:sz w:val="20"/>
          <w:szCs w:val="20"/>
        </w:rPr>
        <w:t>Все выплаты по данному договору расходуются на компенсацию расходов по технической организации работы КБМЭ НИИ кардиологии Томского НИМЦ и оформлению заключений комитета и не влияют на принимаемые комитетом решения.</w:t>
      </w:r>
    </w:p>
    <w:p w:rsidR="001F5BE2" w:rsidRPr="00A1455B" w:rsidRDefault="001F5BE2" w:rsidP="001F5BE2">
      <w:pPr>
        <w:pStyle w:val="a6"/>
        <w:numPr>
          <w:ilvl w:val="1"/>
          <w:numId w:val="3"/>
        </w:numPr>
        <w:tabs>
          <w:tab w:val="left" w:pos="567"/>
        </w:tabs>
        <w:ind w:left="567" w:hanging="567"/>
        <w:rPr>
          <w:rFonts w:ascii="Times New Roman" w:hAnsi="Times New Roman" w:cs="Times New Roman"/>
          <w:color w:val="000000"/>
          <w:sz w:val="20"/>
          <w:szCs w:val="20"/>
        </w:rPr>
      </w:pPr>
      <w:r w:rsidRPr="00A1455B">
        <w:rPr>
          <w:rFonts w:ascii="Times New Roman" w:hAnsi="Times New Roman" w:cs="Times New Roman"/>
          <w:color w:val="000000"/>
          <w:sz w:val="20"/>
          <w:szCs w:val="20"/>
        </w:rPr>
        <w:t>Споры между сторонами разрешаются путем переговоров.</w:t>
      </w:r>
    </w:p>
    <w:p w:rsidR="001F5BE2" w:rsidRPr="00A1455B" w:rsidRDefault="001F5BE2" w:rsidP="001F5BE2">
      <w:pPr>
        <w:pStyle w:val="a6"/>
        <w:numPr>
          <w:ilvl w:val="1"/>
          <w:numId w:val="3"/>
        </w:numPr>
        <w:tabs>
          <w:tab w:val="left" w:pos="567"/>
        </w:tabs>
        <w:ind w:left="567" w:hanging="567"/>
        <w:rPr>
          <w:rFonts w:ascii="Times New Roman" w:hAnsi="Times New Roman" w:cs="Times New Roman"/>
          <w:color w:val="000000"/>
          <w:sz w:val="20"/>
          <w:szCs w:val="20"/>
        </w:rPr>
      </w:pPr>
      <w:r w:rsidRPr="00A1455B">
        <w:rPr>
          <w:rFonts w:ascii="Times New Roman" w:hAnsi="Times New Roman" w:cs="Times New Roman"/>
          <w:color w:val="000000"/>
          <w:sz w:val="20"/>
          <w:szCs w:val="20"/>
        </w:rPr>
        <w:t>В случае невозможности разрешения споров мирным путем, они разрешаются в Арбитражном суде Томской области в порядке, установленном действующим законодательством.</w:t>
      </w:r>
    </w:p>
    <w:p w:rsidR="001F5BE2" w:rsidRPr="00A1455B" w:rsidRDefault="001F5BE2" w:rsidP="001F5BE2">
      <w:pPr>
        <w:pStyle w:val="a6"/>
        <w:numPr>
          <w:ilvl w:val="1"/>
          <w:numId w:val="3"/>
        </w:numPr>
        <w:tabs>
          <w:tab w:val="left" w:pos="567"/>
        </w:tabs>
        <w:ind w:left="567" w:hanging="567"/>
        <w:rPr>
          <w:rFonts w:ascii="Times New Roman" w:hAnsi="Times New Roman" w:cs="Times New Roman"/>
          <w:color w:val="000000"/>
          <w:sz w:val="20"/>
          <w:szCs w:val="20"/>
        </w:rPr>
      </w:pPr>
      <w:r w:rsidRPr="00A1455B">
        <w:rPr>
          <w:rFonts w:ascii="Times New Roman" w:hAnsi="Times New Roman" w:cs="Times New Roman"/>
          <w:color w:val="000000"/>
          <w:sz w:val="20"/>
          <w:szCs w:val="20"/>
        </w:rPr>
        <w:t xml:space="preserve">Настоящий договор вступает в силу с момента подписания его сторонами, составлен в двух экземплярах, каждый из которых имеет одинаковую юридическую силу. </w:t>
      </w:r>
    </w:p>
    <w:p w:rsidR="001F5BE2" w:rsidRPr="00A1455B" w:rsidRDefault="001F5BE2" w:rsidP="001F5BE2">
      <w:pPr>
        <w:pStyle w:val="a6"/>
        <w:jc w:val="center"/>
        <w:rPr>
          <w:rFonts w:ascii="Times New Roman" w:hAnsi="Times New Roman" w:cs="Times New Roman"/>
          <w:color w:val="000000"/>
          <w:sz w:val="20"/>
          <w:szCs w:val="20"/>
        </w:rPr>
      </w:pPr>
    </w:p>
    <w:p w:rsidR="001F5BE2" w:rsidRPr="00A1455B" w:rsidRDefault="001F5BE2" w:rsidP="001F5BE2">
      <w:pPr>
        <w:pStyle w:val="a6"/>
        <w:jc w:val="center"/>
        <w:rPr>
          <w:rFonts w:ascii="Times New Roman" w:hAnsi="Times New Roman" w:cs="Times New Roman"/>
          <w:color w:val="000000"/>
          <w:sz w:val="20"/>
          <w:szCs w:val="20"/>
        </w:rPr>
      </w:pPr>
    </w:p>
    <w:p w:rsidR="001F5BE2" w:rsidRPr="00A1455B" w:rsidRDefault="001F5BE2" w:rsidP="001F5BE2">
      <w:pPr>
        <w:pStyle w:val="a6"/>
        <w:numPr>
          <w:ilvl w:val="0"/>
          <w:numId w:val="3"/>
        </w:numPr>
        <w:tabs>
          <w:tab w:val="left" w:pos="360"/>
        </w:tabs>
        <w:ind w:left="0" w:right="535" w:firstLine="0"/>
        <w:jc w:val="center"/>
        <w:rPr>
          <w:rFonts w:ascii="Times New Roman" w:hAnsi="Times New Roman" w:cs="Times New Roman"/>
          <w:b/>
          <w:bCs/>
          <w:color w:val="000000"/>
          <w:sz w:val="20"/>
          <w:szCs w:val="20"/>
        </w:rPr>
      </w:pPr>
      <w:r w:rsidRPr="00A1455B">
        <w:rPr>
          <w:rFonts w:ascii="Times New Roman" w:hAnsi="Times New Roman" w:cs="Times New Roman"/>
          <w:b/>
          <w:bCs/>
          <w:color w:val="000000"/>
          <w:sz w:val="20"/>
          <w:szCs w:val="20"/>
        </w:rPr>
        <w:t>Юридические адреса и реквизиты сторон</w:t>
      </w:r>
    </w:p>
    <w:p w:rsidR="001F5BE2" w:rsidRPr="00A1455B" w:rsidRDefault="001F5BE2" w:rsidP="001F5BE2">
      <w:pPr>
        <w:pStyle w:val="a6"/>
        <w:jc w:val="center"/>
        <w:rPr>
          <w:rFonts w:ascii="Times New Roman" w:hAnsi="Times New Roman" w:cs="Times New Roman"/>
          <w:bCs/>
          <w:color w:val="000000"/>
          <w:sz w:val="22"/>
          <w:szCs w:val="22"/>
        </w:rPr>
      </w:pPr>
    </w:p>
    <w:tbl>
      <w:tblPr>
        <w:tblW w:w="8970" w:type="dxa"/>
        <w:tblInd w:w="534" w:type="dxa"/>
        <w:tblLayout w:type="fixed"/>
        <w:tblLook w:val="0000" w:firstRow="0" w:lastRow="0" w:firstColumn="0" w:lastColumn="0" w:noHBand="0" w:noVBand="0"/>
      </w:tblPr>
      <w:tblGrid>
        <w:gridCol w:w="4110"/>
        <w:gridCol w:w="4860"/>
      </w:tblGrid>
      <w:tr w:rsidR="001F5BE2" w:rsidRPr="00A1455B" w:rsidTr="005118EC">
        <w:trPr>
          <w:trHeight w:val="3933"/>
        </w:trPr>
        <w:tc>
          <w:tcPr>
            <w:tcW w:w="4110" w:type="dxa"/>
            <w:shd w:val="clear" w:color="auto" w:fill="auto"/>
          </w:tcPr>
          <w:p w:rsidR="001F5BE2" w:rsidRPr="00A1455B" w:rsidRDefault="001F5BE2" w:rsidP="000018CF">
            <w:pPr>
              <w:pStyle w:val="a6"/>
              <w:snapToGrid w:val="0"/>
              <w:ind w:left="-326" w:firstLine="326"/>
              <w:rPr>
                <w:rFonts w:ascii="Times New Roman" w:hAnsi="Times New Roman" w:cs="Times New Roman"/>
                <w:b/>
                <w:color w:val="000000"/>
                <w:sz w:val="16"/>
                <w:szCs w:val="16"/>
              </w:rPr>
            </w:pPr>
            <w:r w:rsidRPr="00A1455B">
              <w:rPr>
                <w:rFonts w:ascii="Times New Roman" w:hAnsi="Times New Roman" w:cs="Times New Roman"/>
                <w:b/>
                <w:bCs/>
                <w:iCs/>
                <w:color w:val="000000"/>
                <w:sz w:val="16"/>
                <w:szCs w:val="16"/>
              </w:rPr>
              <w:t>Заказчик</w:t>
            </w:r>
          </w:p>
          <w:p w:rsidR="001F5BE2" w:rsidRPr="00A1455B" w:rsidRDefault="001F5BE2" w:rsidP="000018CF">
            <w:pPr>
              <w:jc w:val="both"/>
              <w:rPr>
                <w:color w:val="000000"/>
                <w:sz w:val="16"/>
                <w:szCs w:val="16"/>
              </w:rPr>
            </w:pPr>
          </w:p>
          <w:p w:rsidR="001F5BE2" w:rsidRPr="00A1455B" w:rsidRDefault="001F5BE2" w:rsidP="000018CF">
            <w:pPr>
              <w:jc w:val="both"/>
              <w:rPr>
                <w:bCs/>
                <w:color w:val="000000"/>
                <w:sz w:val="16"/>
                <w:szCs w:val="16"/>
              </w:rPr>
            </w:pPr>
            <w:r w:rsidRPr="00A1455B">
              <w:rPr>
                <w:color w:val="000000"/>
                <w:sz w:val="16"/>
                <w:szCs w:val="16"/>
              </w:rPr>
              <w:t>Юридический адрес:</w:t>
            </w:r>
          </w:p>
          <w:p w:rsidR="001F5BE2" w:rsidRPr="00A1455B" w:rsidRDefault="001F5BE2" w:rsidP="000018CF">
            <w:pPr>
              <w:rPr>
                <w:bCs/>
                <w:color w:val="000000"/>
                <w:sz w:val="16"/>
                <w:szCs w:val="16"/>
              </w:rPr>
            </w:pPr>
          </w:p>
          <w:p w:rsidR="001F5BE2" w:rsidRPr="00A1455B" w:rsidRDefault="001F5BE2" w:rsidP="00A16650">
            <w:pPr>
              <w:rPr>
                <w:color w:val="000000"/>
                <w:sz w:val="16"/>
                <w:szCs w:val="16"/>
              </w:rPr>
            </w:pPr>
            <w:r w:rsidRPr="00A1455B">
              <w:rPr>
                <w:color w:val="000000"/>
                <w:sz w:val="16"/>
                <w:szCs w:val="16"/>
              </w:rPr>
              <w:t xml:space="preserve">Банковские реквизиты: </w:t>
            </w:r>
          </w:p>
          <w:tbl>
            <w:tblPr>
              <w:tblW w:w="0" w:type="auto"/>
              <w:tblLayout w:type="fixed"/>
              <w:tblLook w:val="0000" w:firstRow="0" w:lastRow="0" w:firstColumn="0" w:lastColumn="0" w:noHBand="0" w:noVBand="0"/>
            </w:tblPr>
            <w:tblGrid>
              <w:gridCol w:w="2124"/>
              <w:gridCol w:w="2519"/>
            </w:tblGrid>
            <w:tr w:rsidR="001F5BE2" w:rsidRPr="00A1455B" w:rsidTr="000018CF">
              <w:tc>
                <w:tcPr>
                  <w:tcW w:w="2124" w:type="dxa"/>
                  <w:shd w:val="clear" w:color="auto" w:fill="auto"/>
                </w:tcPr>
                <w:p w:rsidR="001F5BE2" w:rsidRPr="00A1455B" w:rsidRDefault="001F5BE2" w:rsidP="00A16650">
                  <w:pPr>
                    <w:snapToGrid w:val="0"/>
                    <w:rPr>
                      <w:color w:val="000000"/>
                      <w:sz w:val="16"/>
                      <w:szCs w:val="16"/>
                    </w:rPr>
                  </w:pPr>
                  <w:r w:rsidRPr="00A1455B">
                    <w:rPr>
                      <w:color w:val="000000"/>
                      <w:sz w:val="16"/>
                      <w:szCs w:val="16"/>
                    </w:rPr>
                    <w:t>Основной государственный регистрационный номер</w:t>
                  </w:r>
                </w:p>
                <w:p w:rsidR="001F5BE2" w:rsidRPr="00A1455B" w:rsidRDefault="001F5BE2" w:rsidP="00A16650">
                  <w:pPr>
                    <w:rPr>
                      <w:color w:val="000000"/>
                      <w:sz w:val="16"/>
                      <w:szCs w:val="16"/>
                    </w:rPr>
                  </w:pPr>
                  <w:r w:rsidRPr="00A1455B">
                    <w:rPr>
                      <w:color w:val="000000"/>
                      <w:sz w:val="16"/>
                      <w:szCs w:val="16"/>
                    </w:rPr>
                    <w:t>(ОГРН)</w:t>
                  </w:r>
                </w:p>
              </w:tc>
              <w:tc>
                <w:tcPr>
                  <w:tcW w:w="2519" w:type="dxa"/>
                  <w:shd w:val="clear" w:color="auto" w:fill="auto"/>
                </w:tcPr>
                <w:p w:rsidR="001F5BE2" w:rsidRPr="00A1455B" w:rsidRDefault="001F5BE2" w:rsidP="00A16650">
                  <w:pPr>
                    <w:snapToGrid w:val="0"/>
                    <w:rPr>
                      <w:color w:val="000000"/>
                      <w:sz w:val="16"/>
                      <w:szCs w:val="16"/>
                    </w:rPr>
                  </w:pPr>
                </w:p>
              </w:tc>
            </w:tr>
            <w:tr w:rsidR="001F5BE2" w:rsidRPr="00A1455B" w:rsidTr="000018CF">
              <w:tc>
                <w:tcPr>
                  <w:tcW w:w="2124" w:type="dxa"/>
                  <w:shd w:val="clear" w:color="auto" w:fill="auto"/>
                </w:tcPr>
                <w:p w:rsidR="001F5BE2" w:rsidRPr="00A1455B" w:rsidRDefault="001F5BE2" w:rsidP="00A16650">
                  <w:pPr>
                    <w:rPr>
                      <w:color w:val="000000"/>
                      <w:sz w:val="16"/>
                      <w:szCs w:val="16"/>
                    </w:rPr>
                  </w:pPr>
                  <w:r w:rsidRPr="00A1455B">
                    <w:rPr>
                      <w:color w:val="000000"/>
                      <w:sz w:val="16"/>
                      <w:szCs w:val="16"/>
                    </w:rPr>
                    <w:t>ИНН</w:t>
                  </w:r>
                </w:p>
              </w:tc>
              <w:tc>
                <w:tcPr>
                  <w:tcW w:w="2519" w:type="dxa"/>
                  <w:shd w:val="clear" w:color="auto" w:fill="auto"/>
                </w:tcPr>
                <w:p w:rsidR="001F5BE2" w:rsidRPr="00A1455B" w:rsidRDefault="001F5BE2" w:rsidP="00A16650">
                  <w:pPr>
                    <w:snapToGrid w:val="0"/>
                    <w:rPr>
                      <w:color w:val="000000"/>
                      <w:sz w:val="16"/>
                      <w:szCs w:val="16"/>
                    </w:rPr>
                  </w:pPr>
                </w:p>
              </w:tc>
            </w:tr>
            <w:tr w:rsidR="001F5BE2" w:rsidRPr="00A1455B" w:rsidTr="000018CF">
              <w:tc>
                <w:tcPr>
                  <w:tcW w:w="2124" w:type="dxa"/>
                  <w:shd w:val="clear" w:color="auto" w:fill="auto"/>
                </w:tcPr>
                <w:p w:rsidR="001F5BE2" w:rsidRPr="00A1455B" w:rsidRDefault="001F5BE2" w:rsidP="00A16650">
                  <w:pPr>
                    <w:rPr>
                      <w:color w:val="000000"/>
                      <w:sz w:val="16"/>
                      <w:szCs w:val="16"/>
                    </w:rPr>
                  </w:pPr>
                  <w:r w:rsidRPr="00A1455B">
                    <w:rPr>
                      <w:color w:val="000000"/>
                      <w:sz w:val="16"/>
                      <w:szCs w:val="16"/>
                    </w:rPr>
                    <w:t>КПП</w:t>
                  </w:r>
                </w:p>
              </w:tc>
              <w:tc>
                <w:tcPr>
                  <w:tcW w:w="2519" w:type="dxa"/>
                  <w:shd w:val="clear" w:color="auto" w:fill="auto"/>
                </w:tcPr>
                <w:p w:rsidR="001F5BE2" w:rsidRPr="00A1455B" w:rsidRDefault="001F5BE2" w:rsidP="00A16650">
                  <w:pPr>
                    <w:snapToGrid w:val="0"/>
                    <w:rPr>
                      <w:color w:val="000000"/>
                      <w:sz w:val="16"/>
                      <w:szCs w:val="16"/>
                    </w:rPr>
                  </w:pPr>
                </w:p>
              </w:tc>
            </w:tr>
            <w:tr w:rsidR="001F5BE2" w:rsidRPr="00A1455B" w:rsidTr="000018CF">
              <w:tc>
                <w:tcPr>
                  <w:tcW w:w="2124" w:type="dxa"/>
                  <w:shd w:val="clear" w:color="auto" w:fill="auto"/>
                </w:tcPr>
                <w:p w:rsidR="001F5BE2" w:rsidRPr="00A1455B" w:rsidRDefault="001F5BE2" w:rsidP="00A16650">
                  <w:pPr>
                    <w:rPr>
                      <w:color w:val="000000"/>
                      <w:sz w:val="16"/>
                      <w:szCs w:val="16"/>
                    </w:rPr>
                  </w:pPr>
                  <w:r w:rsidRPr="00A1455B">
                    <w:rPr>
                      <w:color w:val="000000"/>
                      <w:sz w:val="16"/>
                      <w:szCs w:val="16"/>
                    </w:rPr>
                    <w:t>ОКАТО</w:t>
                  </w:r>
                </w:p>
              </w:tc>
              <w:tc>
                <w:tcPr>
                  <w:tcW w:w="2519" w:type="dxa"/>
                  <w:shd w:val="clear" w:color="auto" w:fill="auto"/>
                </w:tcPr>
                <w:p w:rsidR="001F5BE2" w:rsidRPr="00A1455B" w:rsidRDefault="001F5BE2" w:rsidP="00A16650">
                  <w:pPr>
                    <w:snapToGrid w:val="0"/>
                    <w:rPr>
                      <w:color w:val="000000"/>
                      <w:sz w:val="16"/>
                      <w:szCs w:val="16"/>
                    </w:rPr>
                  </w:pPr>
                </w:p>
              </w:tc>
            </w:tr>
            <w:tr w:rsidR="001F5BE2" w:rsidRPr="00A1455B" w:rsidTr="000018CF">
              <w:tc>
                <w:tcPr>
                  <w:tcW w:w="2124" w:type="dxa"/>
                  <w:shd w:val="clear" w:color="auto" w:fill="auto"/>
                </w:tcPr>
                <w:p w:rsidR="001F5BE2" w:rsidRPr="00A1455B" w:rsidRDefault="001F5BE2" w:rsidP="00A16650">
                  <w:pPr>
                    <w:rPr>
                      <w:color w:val="000000"/>
                      <w:sz w:val="16"/>
                      <w:szCs w:val="16"/>
                    </w:rPr>
                  </w:pPr>
                  <w:r w:rsidRPr="00A1455B">
                    <w:rPr>
                      <w:color w:val="000000"/>
                      <w:sz w:val="16"/>
                      <w:szCs w:val="16"/>
                    </w:rPr>
                    <w:t>Получатель</w:t>
                  </w:r>
                </w:p>
              </w:tc>
              <w:tc>
                <w:tcPr>
                  <w:tcW w:w="2519" w:type="dxa"/>
                  <w:shd w:val="clear" w:color="auto" w:fill="auto"/>
                </w:tcPr>
                <w:p w:rsidR="001F5BE2" w:rsidRPr="00A1455B" w:rsidRDefault="001F5BE2" w:rsidP="00A16650">
                  <w:pPr>
                    <w:snapToGrid w:val="0"/>
                    <w:rPr>
                      <w:color w:val="000000"/>
                      <w:sz w:val="16"/>
                      <w:szCs w:val="16"/>
                    </w:rPr>
                  </w:pPr>
                </w:p>
              </w:tc>
            </w:tr>
            <w:tr w:rsidR="001F5BE2" w:rsidRPr="00A1455B" w:rsidTr="000018CF">
              <w:tc>
                <w:tcPr>
                  <w:tcW w:w="2124" w:type="dxa"/>
                  <w:shd w:val="clear" w:color="auto" w:fill="auto"/>
                </w:tcPr>
                <w:p w:rsidR="001F5BE2" w:rsidRPr="00A1455B" w:rsidRDefault="001F5BE2" w:rsidP="00A16650">
                  <w:pPr>
                    <w:rPr>
                      <w:color w:val="000000"/>
                      <w:sz w:val="16"/>
                      <w:szCs w:val="16"/>
                    </w:rPr>
                  </w:pPr>
                  <w:r w:rsidRPr="00A1455B">
                    <w:rPr>
                      <w:color w:val="000000"/>
                      <w:sz w:val="16"/>
                      <w:szCs w:val="16"/>
                    </w:rPr>
                    <w:t>Расчетный счет</w:t>
                  </w:r>
                </w:p>
              </w:tc>
              <w:tc>
                <w:tcPr>
                  <w:tcW w:w="2519" w:type="dxa"/>
                  <w:shd w:val="clear" w:color="auto" w:fill="auto"/>
                </w:tcPr>
                <w:p w:rsidR="001F5BE2" w:rsidRPr="00A1455B" w:rsidRDefault="001F5BE2" w:rsidP="00A16650">
                  <w:pPr>
                    <w:snapToGrid w:val="0"/>
                    <w:rPr>
                      <w:color w:val="000000"/>
                      <w:sz w:val="16"/>
                      <w:szCs w:val="16"/>
                    </w:rPr>
                  </w:pPr>
                </w:p>
              </w:tc>
            </w:tr>
            <w:tr w:rsidR="001F5BE2" w:rsidRPr="00A1455B" w:rsidTr="000018CF">
              <w:tc>
                <w:tcPr>
                  <w:tcW w:w="2124" w:type="dxa"/>
                  <w:shd w:val="clear" w:color="auto" w:fill="auto"/>
                </w:tcPr>
                <w:p w:rsidR="001F5BE2" w:rsidRPr="00A1455B" w:rsidRDefault="001F5BE2" w:rsidP="00A16650">
                  <w:pPr>
                    <w:rPr>
                      <w:color w:val="000000"/>
                      <w:sz w:val="16"/>
                      <w:szCs w:val="16"/>
                    </w:rPr>
                  </w:pPr>
                  <w:proofErr w:type="spellStart"/>
                  <w:r w:rsidRPr="00A1455B">
                    <w:rPr>
                      <w:color w:val="000000"/>
                      <w:sz w:val="16"/>
                      <w:szCs w:val="16"/>
                    </w:rPr>
                    <w:t>Кор</w:t>
                  </w:r>
                  <w:proofErr w:type="gramStart"/>
                  <w:r w:rsidRPr="00A1455B">
                    <w:rPr>
                      <w:color w:val="000000"/>
                      <w:sz w:val="16"/>
                      <w:szCs w:val="16"/>
                    </w:rPr>
                    <w:t>.с</w:t>
                  </w:r>
                  <w:proofErr w:type="gramEnd"/>
                  <w:r w:rsidRPr="00A1455B">
                    <w:rPr>
                      <w:color w:val="000000"/>
                      <w:sz w:val="16"/>
                      <w:szCs w:val="16"/>
                    </w:rPr>
                    <w:t>чет</w:t>
                  </w:r>
                  <w:proofErr w:type="spellEnd"/>
                </w:p>
              </w:tc>
              <w:tc>
                <w:tcPr>
                  <w:tcW w:w="2519" w:type="dxa"/>
                  <w:shd w:val="clear" w:color="auto" w:fill="auto"/>
                </w:tcPr>
                <w:p w:rsidR="001F5BE2" w:rsidRPr="00A1455B" w:rsidRDefault="001F5BE2" w:rsidP="00A16650">
                  <w:pPr>
                    <w:snapToGrid w:val="0"/>
                    <w:rPr>
                      <w:color w:val="000000"/>
                      <w:sz w:val="16"/>
                      <w:szCs w:val="16"/>
                    </w:rPr>
                  </w:pPr>
                </w:p>
              </w:tc>
            </w:tr>
            <w:tr w:rsidR="001F5BE2" w:rsidRPr="00A1455B" w:rsidTr="000018CF">
              <w:tc>
                <w:tcPr>
                  <w:tcW w:w="2124" w:type="dxa"/>
                  <w:shd w:val="clear" w:color="auto" w:fill="auto"/>
                </w:tcPr>
                <w:p w:rsidR="001F5BE2" w:rsidRPr="00A1455B" w:rsidRDefault="001F5BE2" w:rsidP="00A16650">
                  <w:pPr>
                    <w:rPr>
                      <w:color w:val="000000"/>
                      <w:sz w:val="16"/>
                      <w:szCs w:val="16"/>
                    </w:rPr>
                  </w:pPr>
                  <w:r w:rsidRPr="00A1455B">
                    <w:rPr>
                      <w:color w:val="000000"/>
                      <w:sz w:val="16"/>
                      <w:szCs w:val="16"/>
                    </w:rPr>
                    <w:t>БИК</w:t>
                  </w:r>
                </w:p>
              </w:tc>
              <w:tc>
                <w:tcPr>
                  <w:tcW w:w="2519" w:type="dxa"/>
                  <w:shd w:val="clear" w:color="auto" w:fill="auto"/>
                </w:tcPr>
                <w:p w:rsidR="001F5BE2" w:rsidRPr="00A1455B" w:rsidRDefault="001F5BE2" w:rsidP="00A16650">
                  <w:pPr>
                    <w:snapToGrid w:val="0"/>
                    <w:rPr>
                      <w:color w:val="000000"/>
                      <w:sz w:val="16"/>
                      <w:szCs w:val="16"/>
                    </w:rPr>
                  </w:pPr>
                </w:p>
              </w:tc>
            </w:tr>
            <w:tr w:rsidR="001F5BE2" w:rsidRPr="00A1455B" w:rsidTr="000018CF">
              <w:tc>
                <w:tcPr>
                  <w:tcW w:w="2124" w:type="dxa"/>
                  <w:shd w:val="clear" w:color="auto" w:fill="auto"/>
                </w:tcPr>
                <w:p w:rsidR="001F5BE2" w:rsidRPr="00A1455B" w:rsidRDefault="001F5BE2" w:rsidP="00A16650">
                  <w:pPr>
                    <w:rPr>
                      <w:color w:val="000000"/>
                      <w:sz w:val="16"/>
                      <w:szCs w:val="16"/>
                    </w:rPr>
                  </w:pPr>
                  <w:r w:rsidRPr="00A1455B">
                    <w:rPr>
                      <w:color w:val="000000"/>
                      <w:sz w:val="16"/>
                      <w:szCs w:val="16"/>
                    </w:rPr>
                    <w:t>Банк</w:t>
                  </w:r>
                </w:p>
              </w:tc>
              <w:tc>
                <w:tcPr>
                  <w:tcW w:w="2519" w:type="dxa"/>
                  <w:shd w:val="clear" w:color="auto" w:fill="auto"/>
                </w:tcPr>
                <w:p w:rsidR="001F5BE2" w:rsidRPr="00A1455B" w:rsidRDefault="001F5BE2" w:rsidP="00A16650">
                  <w:pPr>
                    <w:snapToGrid w:val="0"/>
                    <w:rPr>
                      <w:color w:val="000000"/>
                      <w:sz w:val="16"/>
                      <w:szCs w:val="16"/>
                    </w:rPr>
                  </w:pPr>
                </w:p>
              </w:tc>
            </w:tr>
          </w:tbl>
          <w:p w:rsidR="001F5BE2" w:rsidRPr="00A1455B" w:rsidRDefault="001F5BE2" w:rsidP="000018CF">
            <w:pPr>
              <w:rPr>
                <w:bCs/>
                <w:i/>
                <w:iCs/>
                <w:color w:val="000000"/>
                <w:sz w:val="16"/>
                <w:szCs w:val="16"/>
              </w:rPr>
            </w:pPr>
          </w:p>
        </w:tc>
        <w:tc>
          <w:tcPr>
            <w:tcW w:w="4860" w:type="dxa"/>
          </w:tcPr>
          <w:p w:rsidR="001F5BE2" w:rsidRPr="00A1455B" w:rsidRDefault="001F5BE2" w:rsidP="000018CF">
            <w:pPr>
              <w:rPr>
                <w:b/>
                <w:color w:val="000000"/>
                <w:sz w:val="16"/>
                <w:szCs w:val="16"/>
              </w:rPr>
            </w:pPr>
            <w:r w:rsidRPr="00A1455B">
              <w:rPr>
                <w:color w:val="000000"/>
                <w:sz w:val="16"/>
                <w:szCs w:val="16"/>
              </w:rPr>
              <w:t xml:space="preserve">  </w:t>
            </w:r>
            <w:r w:rsidRPr="00A1455B">
              <w:rPr>
                <w:b/>
                <w:color w:val="000000"/>
                <w:sz w:val="16"/>
                <w:szCs w:val="16"/>
              </w:rPr>
              <w:t>Исполнитель:</w:t>
            </w:r>
          </w:p>
          <w:tbl>
            <w:tblPr>
              <w:tblW w:w="5328" w:type="dxa"/>
              <w:tblInd w:w="34" w:type="dxa"/>
              <w:tblLayout w:type="fixed"/>
              <w:tblLook w:val="0000" w:firstRow="0" w:lastRow="0" w:firstColumn="0" w:lastColumn="0" w:noHBand="0" w:noVBand="0"/>
            </w:tblPr>
            <w:tblGrid>
              <w:gridCol w:w="5328"/>
            </w:tblGrid>
            <w:tr w:rsidR="000E0600" w:rsidRPr="000E0600" w:rsidTr="000018CF">
              <w:trPr>
                <w:trHeight w:val="417"/>
              </w:trPr>
              <w:tc>
                <w:tcPr>
                  <w:tcW w:w="5328" w:type="dxa"/>
                  <w:shd w:val="clear" w:color="auto" w:fill="auto"/>
                </w:tcPr>
                <w:p w:rsidR="00155E6D" w:rsidRPr="00155E6D" w:rsidRDefault="00155E6D" w:rsidP="00155E6D">
                  <w:pPr>
                    <w:snapToGrid w:val="0"/>
                    <w:rPr>
                      <w:sz w:val="16"/>
                      <w:szCs w:val="16"/>
                    </w:rPr>
                  </w:pPr>
                  <w:r w:rsidRPr="00155E6D">
                    <w:rPr>
                      <w:sz w:val="16"/>
                      <w:szCs w:val="16"/>
                    </w:rPr>
                    <w:t>Томский НИМЦ</w:t>
                  </w:r>
                </w:p>
                <w:p w:rsidR="00155E6D" w:rsidRPr="00155E6D" w:rsidRDefault="00155E6D" w:rsidP="00155E6D">
                  <w:pPr>
                    <w:snapToGrid w:val="0"/>
                    <w:rPr>
                      <w:sz w:val="16"/>
                      <w:szCs w:val="16"/>
                    </w:rPr>
                  </w:pPr>
                  <w:r w:rsidRPr="00155E6D">
                    <w:rPr>
                      <w:sz w:val="16"/>
                      <w:szCs w:val="16"/>
                    </w:rPr>
                    <w:t xml:space="preserve">Юридический адрес: 634050, город Томск, ул. Набережная реки </w:t>
                  </w:r>
                  <w:proofErr w:type="spellStart"/>
                  <w:r w:rsidRPr="00155E6D">
                    <w:rPr>
                      <w:sz w:val="16"/>
                      <w:szCs w:val="16"/>
                    </w:rPr>
                    <w:t>Ушайки</w:t>
                  </w:r>
                  <w:proofErr w:type="spellEnd"/>
                  <w:r w:rsidRPr="00155E6D">
                    <w:rPr>
                      <w:sz w:val="16"/>
                      <w:szCs w:val="16"/>
                    </w:rPr>
                    <w:t>, 10</w:t>
                  </w:r>
                </w:p>
                <w:p w:rsidR="00155E6D" w:rsidRPr="00155E6D" w:rsidRDefault="00155E6D" w:rsidP="00155E6D">
                  <w:pPr>
                    <w:snapToGrid w:val="0"/>
                    <w:rPr>
                      <w:sz w:val="16"/>
                      <w:szCs w:val="16"/>
                    </w:rPr>
                  </w:pPr>
                  <w:r w:rsidRPr="00155E6D">
                    <w:rPr>
                      <w:sz w:val="16"/>
                      <w:szCs w:val="16"/>
                    </w:rPr>
                    <w:t>Телефон / факс: (3822) 51-10-39 / (3822) 51-40-97</w:t>
                  </w:r>
                </w:p>
                <w:p w:rsidR="00155E6D" w:rsidRPr="00155E6D" w:rsidRDefault="00155E6D" w:rsidP="00155E6D">
                  <w:pPr>
                    <w:snapToGrid w:val="0"/>
                    <w:rPr>
                      <w:sz w:val="16"/>
                      <w:szCs w:val="16"/>
                    </w:rPr>
                  </w:pPr>
                  <w:r w:rsidRPr="00155E6D">
                    <w:rPr>
                      <w:sz w:val="16"/>
                      <w:szCs w:val="16"/>
                    </w:rPr>
                    <w:t>ИНН 7019011979 КПП 701701001</w:t>
                  </w:r>
                </w:p>
                <w:p w:rsidR="00155E6D" w:rsidRPr="00155E6D" w:rsidRDefault="00155E6D" w:rsidP="00155E6D">
                  <w:pPr>
                    <w:snapToGrid w:val="0"/>
                    <w:rPr>
                      <w:sz w:val="16"/>
                      <w:szCs w:val="16"/>
                    </w:rPr>
                  </w:pPr>
                  <w:r w:rsidRPr="00155E6D">
                    <w:rPr>
                      <w:sz w:val="16"/>
                      <w:szCs w:val="16"/>
                    </w:rPr>
                    <w:t>ОГРН 1027000861568</w:t>
                  </w:r>
                </w:p>
                <w:p w:rsidR="00155E6D" w:rsidRPr="00155E6D" w:rsidRDefault="00155E6D" w:rsidP="00155E6D">
                  <w:pPr>
                    <w:snapToGrid w:val="0"/>
                    <w:rPr>
                      <w:sz w:val="16"/>
                      <w:szCs w:val="16"/>
                    </w:rPr>
                  </w:pPr>
                  <w:r w:rsidRPr="00155E6D">
                    <w:rPr>
                      <w:sz w:val="16"/>
                      <w:szCs w:val="16"/>
                    </w:rPr>
                    <w:t xml:space="preserve">Получатель платежа –  </w:t>
                  </w:r>
                </w:p>
                <w:p w:rsidR="00155E6D" w:rsidRPr="00155E6D" w:rsidRDefault="00155E6D" w:rsidP="00155E6D">
                  <w:pPr>
                    <w:snapToGrid w:val="0"/>
                    <w:rPr>
                      <w:sz w:val="16"/>
                      <w:szCs w:val="16"/>
                    </w:rPr>
                  </w:pPr>
                  <w:r w:rsidRPr="00155E6D">
                    <w:rPr>
                      <w:sz w:val="16"/>
                      <w:szCs w:val="16"/>
                    </w:rPr>
                    <w:t>НИИ кардиологии Томского НИМЦ</w:t>
                  </w:r>
                </w:p>
                <w:p w:rsidR="00155E6D" w:rsidRPr="00155E6D" w:rsidRDefault="00155E6D" w:rsidP="00155E6D">
                  <w:pPr>
                    <w:snapToGrid w:val="0"/>
                    <w:rPr>
                      <w:sz w:val="16"/>
                      <w:szCs w:val="16"/>
                    </w:rPr>
                  </w:pPr>
                  <w:r w:rsidRPr="00155E6D">
                    <w:rPr>
                      <w:sz w:val="16"/>
                      <w:szCs w:val="16"/>
                    </w:rPr>
                    <w:t xml:space="preserve">Почтовый адрес: 634012, город Томск, </w:t>
                  </w:r>
                </w:p>
                <w:p w:rsidR="00155E6D" w:rsidRPr="00155E6D" w:rsidRDefault="00155E6D" w:rsidP="00155E6D">
                  <w:pPr>
                    <w:snapToGrid w:val="0"/>
                    <w:rPr>
                      <w:sz w:val="16"/>
                      <w:szCs w:val="16"/>
                    </w:rPr>
                  </w:pPr>
                  <w:r w:rsidRPr="00155E6D">
                    <w:rPr>
                      <w:sz w:val="16"/>
                      <w:szCs w:val="16"/>
                    </w:rPr>
                    <w:t>улица Киевская, 111а</w:t>
                  </w:r>
                </w:p>
                <w:p w:rsidR="00155E6D" w:rsidRPr="00155E6D" w:rsidRDefault="00155E6D" w:rsidP="00155E6D">
                  <w:pPr>
                    <w:snapToGrid w:val="0"/>
                    <w:rPr>
                      <w:sz w:val="16"/>
                      <w:szCs w:val="16"/>
                      <w:lang w:val="en-US"/>
                    </w:rPr>
                  </w:pPr>
                  <w:proofErr w:type="gramStart"/>
                  <w:r w:rsidRPr="00155E6D">
                    <w:rPr>
                      <w:sz w:val="16"/>
                      <w:szCs w:val="16"/>
                    </w:rPr>
                    <w:t>е</w:t>
                  </w:r>
                  <w:proofErr w:type="gramEnd"/>
                  <w:r w:rsidRPr="00155E6D">
                    <w:rPr>
                      <w:sz w:val="16"/>
                      <w:szCs w:val="16"/>
                      <w:lang w:val="en-US"/>
                    </w:rPr>
                    <w:t>-mail: cardio@cardio-tomsk.ru</w:t>
                  </w:r>
                </w:p>
                <w:p w:rsidR="00155E6D" w:rsidRPr="00155E6D" w:rsidRDefault="00155E6D" w:rsidP="00155E6D">
                  <w:pPr>
                    <w:snapToGrid w:val="0"/>
                    <w:rPr>
                      <w:sz w:val="16"/>
                      <w:szCs w:val="16"/>
                    </w:rPr>
                  </w:pPr>
                  <w:r w:rsidRPr="00155E6D">
                    <w:rPr>
                      <w:sz w:val="16"/>
                      <w:szCs w:val="16"/>
                    </w:rPr>
                    <w:t>Телефон: (3822) 555-344 (бухгалтерия),</w:t>
                  </w:r>
                </w:p>
                <w:p w:rsidR="00155E6D" w:rsidRPr="00155E6D" w:rsidRDefault="00155E6D" w:rsidP="00155E6D">
                  <w:pPr>
                    <w:snapToGrid w:val="0"/>
                    <w:rPr>
                      <w:sz w:val="16"/>
                      <w:szCs w:val="16"/>
                    </w:rPr>
                  </w:pPr>
                  <w:r w:rsidRPr="00155E6D">
                    <w:rPr>
                      <w:sz w:val="16"/>
                      <w:szCs w:val="16"/>
                    </w:rPr>
                    <w:t>ИНН 7019011979 КПП 700043002</w:t>
                  </w:r>
                </w:p>
                <w:p w:rsidR="00155E6D" w:rsidRPr="00155E6D" w:rsidRDefault="00155E6D" w:rsidP="00155E6D">
                  <w:pPr>
                    <w:snapToGrid w:val="0"/>
                    <w:rPr>
                      <w:sz w:val="16"/>
                      <w:szCs w:val="16"/>
                    </w:rPr>
                  </w:pPr>
                  <w:r w:rsidRPr="00155E6D">
                    <w:rPr>
                      <w:sz w:val="16"/>
                      <w:szCs w:val="16"/>
                    </w:rPr>
                    <w:t>ОКПО 00537680</w:t>
                  </w:r>
                </w:p>
                <w:p w:rsidR="00155E6D" w:rsidRPr="00155E6D" w:rsidRDefault="00155E6D" w:rsidP="00155E6D">
                  <w:pPr>
                    <w:snapToGrid w:val="0"/>
                    <w:rPr>
                      <w:sz w:val="16"/>
                      <w:szCs w:val="16"/>
                    </w:rPr>
                  </w:pPr>
                  <w:r w:rsidRPr="00155E6D">
                    <w:rPr>
                      <w:sz w:val="16"/>
                      <w:szCs w:val="16"/>
                    </w:rPr>
                    <w:t>Банковские реквизиты Плательщика:</w:t>
                  </w:r>
                </w:p>
                <w:p w:rsidR="00155E6D" w:rsidRPr="00155E6D" w:rsidRDefault="00155E6D" w:rsidP="00155E6D">
                  <w:pPr>
                    <w:snapToGrid w:val="0"/>
                    <w:rPr>
                      <w:sz w:val="16"/>
                      <w:szCs w:val="16"/>
                    </w:rPr>
                  </w:pPr>
                  <w:r w:rsidRPr="00155E6D">
                    <w:rPr>
                      <w:sz w:val="16"/>
                      <w:szCs w:val="16"/>
                    </w:rPr>
                    <w:t>УФК по Томской области</w:t>
                  </w:r>
                </w:p>
                <w:p w:rsidR="00155E6D" w:rsidRPr="00155E6D" w:rsidRDefault="00155E6D" w:rsidP="00155E6D">
                  <w:pPr>
                    <w:snapToGrid w:val="0"/>
                    <w:rPr>
                      <w:sz w:val="16"/>
                      <w:szCs w:val="16"/>
                    </w:rPr>
                  </w:pPr>
                  <w:r w:rsidRPr="00155E6D">
                    <w:rPr>
                      <w:sz w:val="16"/>
                      <w:szCs w:val="16"/>
                    </w:rPr>
                    <w:t>(НИИ кардиологии Томского НИМЦ, л/с 20656НИЮУ90)</w:t>
                  </w:r>
                </w:p>
                <w:p w:rsidR="00155E6D" w:rsidRPr="00155E6D" w:rsidRDefault="00155E6D" w:rsidP="00155E6D">
                  <w:pPr>
                    <w:snapToGrid w:val="0"/>
                    <w:rPr>
                      <w:sz w:val="16"/>
                      <w:szCs w:val="16"/>
                    </w:rPr>
                  </w:pPr>
                  <w:r w:rsidRPr="00155E6D">
                    <w:rPr>
                      <w:sz w:val="16"/>
                      <w:szCs w:val="16"/>
                    </w:rPr>
                    <w:t>казначейский счет № 03214643000000016500</w:t>
                  </w:r>
                </w:p>
                <w:p w:rsidR="00155E6D" w:rsidRPr="00155E6D" w:rsidRDefault="00155E6D" w:rsidP="00155E6D">
                  <w:pPr>
                    <w:snapToGrid w:val="0"/>
                    <w:rPr>
                      <w:sz w:val="16"/>
                      <w:szCs w:val="16"/>
                    </w:rPr>
                  </w:pPr>
                  <w:r w:rsidRPr="00155E6D">
                    <w:rPr>
                      <w:sz w:val="16"/>
                      <w:szCs w:val="16"/>
                    </w:rPr>
                    <w:t>в ОТДЕЛЕНИЕ ТОМСК БАНКА РОССИИ//УФК по Томской области г. Томск БИК 016902004</w:t>
                  </w:r>
                </w:p>
                <w:p w:rsidR="001F5BE2" w:rsidRPr="005118EC" w:rsidRDefault="00155E6D" w:rsidP="00155E6D">
                  <w:pPr>
                    <w:snapToGrid w:val="0"/>
                    <w:rPr>
                      <w:sz w:val="16"/>
                      <w:szCs w:val="16"/>
                    </w:rPr>
                  </w:pPr>
                  <w:r w:rsidRPr="00155E6D">
                    <w:rPr>
                      <w:sz w:val="16"/>
                      <w:szCs w:val="16"/>
                    </w:rPr>
                    <w:t>единый казначейский счет (ЕКС) № 40102810245370000058</w:t>
                  </w:r>
                </w:p>
              </w:tc>
            </w:tr>
            <w:tr w:rsidR="000E0600" w:rsidRPr="000E0600" w:rsidTr="000018CF">
              <w:tc>
                <w:tcPr>
                  <w:tcW w:w="5328" w:type="dxa"/>
                  <w:shd w:val="clear" w:color="auto" w:fill="auto"/>
                </w:tcPr>
                <w:p w:rsidR="001F5BE2" w:rsidRPr="000E0600" w:rsidRDefault="001F5BE2" w:rsidP="00732D24">
                  <w:pPr>
                    <w:rPr>
                      <w:color w:val="FF0000"/>
                      <w:sz w:val="16"/>
                      <w:szCs w:val="16"/>
                    </w:rPr>
                  </w:pPr>
                </w:p>
              </w:tc>
            </w:tr>
          </w:tbl>
          <w:p w:rsidR="001F5BE2" w:rsidRPr="00A1455B" w:rsidRDefault="001F5BE2" w:rsidP="000018CF">
            <w:pPr>
              <w:rPr>
                <w:color w:val="000000"/>
                <w:sz w:val="16"/>
                <w:szCs w:val="16"/>
              </w:rPr>
            </w:pPr>
          </w:p>
        </w:tc>
      </w:tr>
      <w:tr w:rsidR="001F5BE2" w:rsidRPr="00A1455B" w:rsidTr="005118EC">
        <w:trPr>
          <w:trHeight w:val="2096"/>
        </w:trPr>
        <w:tc>
          <w:tcPr>
            <w:tcW w:w="4110" w:type="dxa"/>
            <w:shd w:val="clear" w:color="auto" w:fill="auto"/>
          </w:tcPr>
          <w:p w:rsidR="001F5BE2" w:rsidRPr="00415AF7" w:rsidRDefault="001F5BE2" w:rsidP="005118EC">
            <w:pPr>
              <w:pStyle w:val="a6"/>
              <w:snapToGrid w:val="0"/>
              <w:rPr>
                <w:rFonts w:ascii="Times New Roman" w:hAnsi="Times New Roman" w:cs="Times New Roman"/>
                <w:bCs/>
                <w:i/>
                <w:iCs/>
                <w:color w:val="000000"/>
                <w:sz w:val="16"/>
                <w:szCs w:val="16"/>
              </w:rPr>
            </w:pPr>
            <w:r w:rsidRPr="00415AF7">
              <w:rPr>
                <w:rFonts w:ascii="Times New Roman" w:hAnsi="Times New Roman" w:cs="Times New Roman"/>
                <w:i/>
                <w:color w:val="000000"/>
                <w:sz w:val="16"/>
                <w:szCs w:val="16"/>
              </w:rPr>
              <w:lastRenderedPageBreak/>
              <w:t>О</w:t>
            </w:r>
            <w:r w:rsidRPr="00415AF7">
              <w:rPr>
                <w:rFonts w:ascii="Times New Roman" w:hAnsi="Times New Roman" w:cs="Times New Roman"/>
                <w:bCs/>
                <w:i/>
                <w:iCs/>
                <w:color w:val="000000"/>
                <w:sz w:val="16"/>
                <w:szCs w:val="16"/>
              </w:rPr>
              <w:t>т Заказчика</w:t>
            </w:r>
          </w:p>
          <w:p w:rsidR="001F5BE2" w:rsidRPr="00415AF7" w:rsidRDefault="001F5BE2" w:rsidP="000018CF">
            <w:pPr>
              <w:pStyle w:val="a6"/>
              <w:ind w:left="-468" w:firstLine="468"/>
              <w:rPr>
                <w:rFonts w:ascii="Times New Roman" w:hAnsi="Times New Roman" w:cs="Times New Roman"/>
                <w:bCs/>
                <w:i/>
                <w:iCs/>
                <w:color w:val="000000"/>
                <w:sz w:val="16"/>
                <w:szCs w:val="16"/>
              </w:rPr>
            </w:pPr>
          </w:p>
          <w:p w:rsidR="001F5BE2" w:rsidRPr="00415AF7" w:rsidRDefault="001F5BE2" w:rsidP="000018CF">
            <w:pPr>
              <w:pStyle w:val="a6"/>
              <w:ind w:left="-468" w:firstLine="468"/>
              <w:rPr>
                <w:rFonts w:ascii="Times New Roman" w:hAnsi="Times New Roman" w:cs="Times New Roman"/>
                <w:color w:val="000000"/>
                <w:sz w:val="16"/>
                <w:szCs w:val="16"/>
              </w:rPr>
            </w:pPr>
          </w:p>
          <w:p w:rsidR="001F5BE2" w:rsidRPr="00415AF7" w:rsidRDefault="001F5BE2" w:rsidP="000018CF">
            <w:pPr>
              <w:pStyle w:val="a6"/>
              <w:ind w:left="-468" w:firstLine="468"/>
              <w:rPr>
                <w:rFonts w:ascii="Times New Roman" w:hAnsi="Times New Roman" w:cs="Times New Roman"/>
                <w:color w:val="000000"/>
                <w:sz w:val="16"/>
                <w:szCs w:val="16"/>
              </w:rPr>
            </w:pPr>
          </w:p>
          <w:p w:rsidR="001F5BE2" w:rsidRPr="00415AF7" w:rsidRDefault="001F5BE2" w:rsidP="000018CF">
            <w:pPr>
              <w:pStyle w:val="a6"/>
              <w:ind w:left="-468" w:firstLine="468"/>
              <w:rPr>
                <w:rFonts w:ascii="Times New Roman" w:hAnsi="Times New Roman" w:cs="Times New Roman"/>
                <w:color w:val="000000"/>
                <w:sz w:val="16"/>
                <w:szCs w:val="16"/>
              </w:rPr>
            </w:pPr>
          </w:p>
          <w:p w:rsidR="001F5BE2" w:rsidRPr="00415AF7" w:rsidRDefault="001F5BE2" w:rsidP="000018CF">
            <w:pPr>
              <w:pStyle w:val="a6"/>
              <w:ind w:left="-468" w:firstLine="468"/>
              <w:rPr>
                <w:rFonts w:ascii="Times New Roman" w:hAnsi="Times New Roman" w:cs="Times New Roman"/>
                <w:color w:val="000000"/>
                <w:sz w:val="16"/>
                <w:szCs w:val="16"/>
              </w:rPr>
            </w:pPr>
            <w:r w:rsidRPr="00415AF7">
              <w:rPr>
                <w:rFonts w:ascii="Times New Roman" w:hAnsi="Times New Roman" w:cs="Times New Roman"/>
                <w:color w:val="000000"/>
                <w:sz w:val="16"/>
                <w:szCs w:val="16"/>
              </w:rPr>
              <w:t xml:space="preserve">_______________ </w:t>
            </w:r>
          </w:p>
          <w:p w:rsidR="001F5BE2" w:rsidRPr="00415AF7" w:rsidRDefault="001F5BE2" w:rsidP="000018CF">
            <w:pPr>
              <w:pStyle w:val="a6"/>
              <w:ind w:left="-468" w:firstLine="468"/>
              <w:rPr>
                <w:rFonts w:ascii="Times New Roman" w:hAnsi="Times New Roman" w:cs="Times New Roman"/>
                <w:color w:val="000000"/>
                <w:sz w:val="16"/>
                <w:szCs w:val="16"/>
              </w:rPr>
            </w:pPr>
          </w:p>
          <w:p w:rsidR="001F5BE2" w:rsidRPr="00415AF7" w:rsidRDefault="001F5BE2" w:rsidP="000018CF">
            <w:pPr>
              <w:pStyle w:val="a6"/>
              <w:ind w:left="-468" w:firstLine="468"/>
              <w:rPr>
                <w:rFonts w:ascii="Times New Roman" w:hAnsi="Times New Roman" w:cs="Times New Roman"/>
                <w:color w:val="000000"/>
                <w:sz w:val="16"/>
                <w:szCs w:val="16"/>
              </w:rPr>
            </w:pPr>
          </w:p>
          <w:p w:rsidR="001F5BE2" w:rsidRPr="00415AF7" w:rsidRDefault="001F5BE2" w:rsidP="000018CF">
            <w:pPr>
              <w:pStyle w:val="a6"/>
              <w:ind w:left="-468" w:firstLine="468"/>
              <w:rPr>
                <w:rFonts w:ascii="Times New Roman" w:eastAsia="Arial" w:hAnsi="Times New Roman" w:cs="Times New Roman"/>
                <w:color w:val="000000"/>
                <w:sz w:val="16"/>
                <w:szCs w:val="16"/>
              </w:rPr>
            </w:pPr>
            <w:r w:rsidRPr="00415AF7">
              <w:rPr>
                <w:rFonts w:ascii="Times New Roman" w:hAnsi="Times New Roman" w:cs="Times New Roman"/>
                <w:color w:val="000000"/>
                <w:sz w:val="16"/>
                <w:szCs w:val="16"/>
              </w:rPr>
              <w:t xml:space="preserve">Дата _______________ </w:t>
            </w:r>
          </w:p>
          <w:p w:rsidR="001F5BE2" w:rsidRPr="00415AF7" w:rsidRDefault="001F5BE2" w:rsidP="000018CF">
            <w:pPr>
              <w:pStyle w:val="a6"/>
              <w:ind w:left="-468" w:firstLine="468"/>
              <w:rPr>
                <w:rFonts w:ascii="Times New Roman" w:hAnsi="Times New Roman" w:cs="Times New Roman"/>
                <w:bCs/>
                <w:i/>
                <w:iCs/>
                <w:color w:val="000000"/>
                <w:sz w:val="16"/>
                <w:szCs w:val="16"/>
              </w:rPr>
            </w:pPr>
            <w:r w:rsidRPr="00415AF7">
              <w:rPr>
                <w:rFonts w:ascii="Times New Roman" w:eastAsia="Arial" w:hAnsi="Times New Roman" w:cs="Times New Roman"/>
                <w:color w:val="000000"/>
                <w:sz w:val="16"/>
                <w:szCs w:val="16"/>
              </w:rPr>
              <w:t xml:space="preserve"> </w:t>
            </w:r>
          </w:p>
        </w:tc>
        <w:tc>
          <w:tcPr>
            <w:tcW w:w="4860" w:type="dxa"/>
          </w:tcPr>
          <w:p w:rsidR="001F5BE2" w:rsidRPr="00415AF7" w:rsidRDefault="00415AF7" w:rsidP="000018CF">
            <w:pPr>
              <w:ind w:firstLine="175"/>
              <w:rPr>
                <w:color w:val="000000"/>
                <w:sz w:val="16"/>
                <w:szCs w:val="16"/>
              </w:rPr>
            </w:pPr>
            <w:r w:rsidRPr="00415AF7">
              <w:rPr>
                <w:color w:val="000000"/>
                <w:sz w:val="16"/>
                <w:szCs w:val="16"/>
              </w:rPr>
              <w:t>Д</w:t>
            </w:r>
            <w:r w:rsidR="001F5BE2" w:rsidRPr="00415AF7">
              <w:rPr>
                <w:color w:val="000000"/>
                <w:sz w:val="16"/>
                <w:szCs w:val="16"/>
              </w:rPr>
              <w:t>иректор НИИ кардиологии</w:t>
            </w:r>
          </w:p>
          <w:p w:rsidR="001F5BE2" w:rsidRPr="00415AF7" w:rsidRDefault="001F5BE2" w:rsidP="000018CF">
            <w:pPr>
              <w:ind w:firstLine="175"/>
              <w:rPr>
                <w:color w:val="000000"/>
                <w:sz w:val="16"/>
                <w:szCs w:val="16"/>
              </w:rPr>
            </w:pPr>
          </w:p>
          <w:p w:rsidR="001F5BE2" w:rsidRPr="00415AF7" w:rsidRDefault="001F5BE2" w:rsidP="000018CF">
            <w:pPr>
              <w:ind w:firstLine="175"/>
              <w:rPr>
                <w:color w:val="000000"/>
                <w:sz w:val="16"/>
                <w:szCs w:val="16"/>
              </w:rPr>
            </w:pPr>
          </w:p>
          <w:p w:rsidR="001F5BE2" w:rsidRPr="00415AF7" w:rsidRDefault="001F5BE2" w:rsidP="000018CF">
            <w:pPr>
              <w:ind w:firstLine="175"/>
              <w:rPr>
                <w:color w:val="000000"/>
                <w:sz w:val="16"/>
                <w:szCs w:val="16"/>
              </w:rPr>
            </w:pPr>
            <w:r w:rsidRPr="00415AF7">
              <w:rPr>
                <w:color w:val="000000"/>
                <w:sz w:val="16"/>
                <w:szCs w:val="16"/>
              </w:rPr>
              <w:t>______________________/С.В. Попов/</w:t>
            </w:r>
          </w:p>
        </w:tc>
      </w:tr>
    </w:tbl>
    <w:p w:rsidR="002162B5" w:rsidRDefault="002162B5" w:rsidP="00AF35C8">
      <w:pPr>
        <w:jc w:val="right"/>
        <w:rPr>
          <w:rFonts w:eastAsia="Calibri"/>
          <w:color w:val="000000"/>
          <w:sz w:val="20"/>
          <w:szCs w:val="20"/>
          <w:lang w:eastAsia="en-US"/>
        </w:rPr>
      </w:pPr>
    </w:p>
    <w:p w:rsidR="002162B5" w:rsidRDefault="002162B5">
      <w:pPr>
        <w:spacing w:after="200" w:line="276" w:lineRule="auto"/>
        <w:rPr>
          <w:rFonts w:eastAsia="Calibri"/>
          <w:color w:val="000000"/>
          <w:sz w:val="20"/>
          <w:szCs w:val="20"/>
          <w:lang w:eastAsia="en-US"/>
        </w:rPr>
      </w:pPr>
      <w:r>
        <w:rPr>
          <w:rFonts w:eastAsia="Calibri"/>
          <w:color w:val="000000"/>
          <w:sz w:val="20"/>
          <w:szCs w:val="20"/>
          <w:lang w:eastAsia="en-US"/>
        </w:rPr>
        <w:br w:type="page"/>
      </w:r>
    </w:p>
    <w:p w:rsidR="00AF35C8" w:rsidRPr="00A1455B" w:rsidRDefault="00AF35C8" w:rsidP="00AF35C8">
      <w:pPr>
        <w:jc w:val="right"/>
        <w:rPr>
          <w:rFonts w:eastAsia="Calibri"/>
          <w:color w:val="000000"/>
          <w:sz w:val="20"/>
          <w:szCs w:val="20"/>
          <w:lang w:eastAsia="en-US"/>
        </w:rPr>
      </w:pPr>
      <w:r>
        <w:rPr>
          <w:rFonts w:eastAsia="Calibri"/>
          <w:color w:val="000000"/>
          <w:sz w:val="20"/>
          <w:szCs w:val="20"/>
          <w:lang w:eastAsia="en-US"/>
        </w:rPr>
        <w:lastRenderedPageBreak/>
        <w:t>Приложение №1</w:t>
      </w:r>
    </w:p>
    <w:p w:rsidR="00AF35C8" w:rsidRPr="00A1455B" w:rsidRDefault="00AF35C8" w:rsidP="00AF35C8">
      <w:pPr>
        <w:jc w:val="right"/>
        <w:rPr>
          <w:rFonts w:eastAsia="Calibri"/>
          <w:color w:val="000000"/>
          <w:sz w:val="20"/>
          <w:szCs w:val="20"/>
          <w:lang w:eastAsia="en-US"/>
        </w:rPr>
      </w:pPr>
      <w:r w:rsidRPr="00A1455B">
        <w:rPr>
          <w:rFonts w:eastAsia="Calibri"/>
          <w:color w:val="000000"/>
          <w:sz w:val="20"/>
          <w:szCs w:val="20"/>
          <w:lang w:eastAsia="en-US"/>
        </w:rPr>
        <w:t>к договору №_______от _________________20   г.</w:t>
      </w:r>
    </w:p>
    <w:p w:rsidR="00AF35C8" w:rsidRPr="00A1455B" w:rsidRDefault="00AF35C8" w:rsidP="00AF35C8">
      <w:pPr>
        <w:jc w:val="both"/>
        <w:rPr>
          <w:color w:val="000000"/>
          <w:sz w:val="20"/>
          <w:szCs w:val="20"/>
        </w:rPr>
      </w:pPr>
    </w:p>
    <w:p w:rsidR="00AF35C8" w:rsidRPr="00A1455B" w:rsidRDefault="00AF35C8" w:rsidP="00AF35C8">
      <w:pPr>
        <w:jc w:val="right"/>
        <w:rPr>
          <w:rFonts w:eastAsia="Calibri"/>
          <w:color w:val="000000"/>
          <w:sz w:val="20"/>
          <w:szCs w:val="20"/>
          <w:lang w:eastAsia="en-US"/>
        </w:rPr>
      </w:pPr>
    </w:p>
    <w:p w:rsidR="00AF35C8" w:rsidRPr="00A1455B" w:rsidRDefault="00AF35C8" w:rsidP="00AF35C8">
      <w:pPr>
        <w:jc w:val="right"/>
        <w:rPr>
          <w:rFonts w:eastAsia="Calibri"/>
          <w:color w:val="000000"/>
          <w:sz w:val="20"/>
          <w:szCs w:val="20"/>
          <w:lang w:eastAsia="en-US"/>
        </w:rPr>
      </w:pPr>
    </w:p>
    <w:p w:rsidR="00AF35C8" w:rsidRPr="00A1455B" w:rsidRDefault="00AF35C8" w:rsidP="00AF35C8">
      <w:pPr>
        <w:jc w:val="right"/>
        <w:rPr>
          <w:rFonts w:eastAsia="Calibri"/>
          <w:color w:val="000000"/>
          <w:sz w:val="20"/>
          <w:szCs w:val="20"/>
          <w:lang w:eastAsia="en-US"/>
        </w:rPr>
      </w:pPr>
    </w:p>
    <w:p w:rsidR="00AF35C8" w:rsidRPr="00A1455B" w:rsidRDefault="00AF35C8" w:rsidP="00AF35C8">
      <w:pPr>
        <w:jc w:val="center"/>
        <w:rPr>
          <w:rFonts w:eastAsia="Calibri"/>
          <w:b/>
          <w:color w:val="000000"/>
          <w:sz w:val="20"/>
          <w:szCs w:val="20"/>
          <w:lang w:eastAsia="en-US"/>
        </w:rPr>
      </w:pPr>
      <w:r w:rsidRPr="00A1455B">
        <w:rPr>
          <w:rFonts w:eastAsia="Calibri"/>
          <w:b/>
          <w:color w:val="000000"/>
          <w:sz w:val="20"/>
          <w:szCs w:val="20"/>
          <w:lang w:eastAsia="en-US"/>
        </w:rPr>
        <w:t>Прейскурант</w:t>
      </w:r>
    </w:p>
    <w:p w:rsidR="00AF35C8" w:rsidRPr="00A1455B" w:rsidRDefault="00AF35C8" w:rsidP="00AF35C8">
      <w:pPr>
        <w:jc w:val="center"/>
        <w:rPr>
          <w:rFonts w:eastAsia="Calibri"/>
          <w:b/>
          <w:color w:val="000000"/>
          <w:sz w:val="20"/>
          <w:szCs w:val="20"/>
          <w:lang w:eastAsia="en-US"/>
        </w:rPr>
      </w:pPr>
      <w:r w:rsidRPr="00A1455B">
        <w:rPr>
          <w:rFonts w:eastAsia="Calibri"/>
          <w:b/>
          <w:color w:val="000000"/>
          <w:sz w:val="20"/>
          <w:szCs w:val="20"/>
          <w:lang w:eastAsia="en-US"/>
        </w:rPr>
        <w:t>стоимости экспертизы научных (клинических) исследований</w:t>
      </w:r>
    </w:p>
    <w:p w:rsidR="00AF35C8" w:rsidRPr="00A1455B" w:rsidRDefault="00AF35C8" w:rsidP="00AF35C8">
      <w:pPr>
        <w:jc w:val="center"/>
        <w:rPr>
          <w:rFonts w:eastAsia="Calibri"/>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35C8" w:rsidRPr="00A1455B" w:rsidTr="00934ADF">
        <w:tc>
          <w:tcPr>
            <w:tcW w:w="4785" w:type="dxa"/>
            <w:shd w:val="clear" w:color="auto" w:fill="auto"/>
          </w:tcPr>
          <w:p w:rsidR="00AF35C8" w:rsidRPr="00A1455B" w:rsidRDefault="00AF35C8" w:rsidP="00934ADF">
            <w:pPr>
              <w:jc w:val="center"/>
              <w:rPr>
                <w:rFonts w:eastAsia="Calibri"/>
                <w:color w:val="000000"/>
                <w:sz w:val="20"/>
                <w:szCs w:val="20"/>
                <w:lang w:eastAsia="en-US"/>
              </w:rPr>
            </w:pPr>
            <w:r w:rsidRPr="00A1455B">
              <w:rPr>
                <w:rFonts w:eastAsia="Calibri"/>
                <w:color w:val="000000"/>
                <w:sz w:val="20"/>
                <w:szCs w:val="20"/>
                <w:lang w:eastAsia="en-US"/>
              </w:rPr>
              <w:t>Наименование услуги</w:t>
            </w:r>
          </w:p>
        </w:tc>
        <w:tc>
          <w:tcPr>
            <w:tcW w:w="4786" w:type="dxa"/>
            <w:shd w:val="clear" w:color="auto" w:fill="auto"/>
          </w:tcPr>
          <w:p w:rsidR="00AF35C8" w:rsidRPr="00A1455B" w:rsidRDefault="00AF35C8" w:rsidP="00155E6D">
            <w:pPr>
              <w:jc w:val="center"/>
              <w:rPr>
                <w:rFonts w:eastAsia="Calibri"/>
                <w:color w:val="000000"/>
                <w:sz w:val="20"/>
                <w:szCs w:val="20"/>
                <w:lang w:eastAsia="en-US"/>
              </w:rPr>
            </w:pPr>
            <w:r w:rsidRPr="00A1455B">
              <w:rPr>
                <w:rFonts w:eastAsia="Calibri"/>
                <w:color w:val="000000"/>
                <w:sz w:val="20"/>
                <w:szCs w:val="20"/>
                <w:lang w:eastAsia="en-US"/>
              </w:rPr>
              <w:t>Стоимость (руб., в т.ч. НДС)</w:t>
            </w:r>
          </w:p>
        </w:tc>
      </w:tr>
      <w:tr w:rsidR="00415AF7" w:rsidRPr="00415AF7" w:rsidTr="00934ADF">
        <w:tc>
          <w:tcPr>
            <w:tcW w:w="4785" w:type="dxa"/>
            <w:shd w:val="clear" w:color="auto" w:fill="auto"/>
          </w:tcPr>
          <w:p w:rsidR="00155E6D" w:rsidRPr="00415AF7" w:rsidRDefault="00155E6D" w:rsidP="00934ADF">
            <w:pPr>
              <w:rPr>
                <w:rFonts w:eastAsia="Calibri"/>
                <w:sz w:val="20"/>
                <w:szCs w:val="20"/>
                <w:lang w:eastAsia="en-US"/>
              </w:rPr>
            </w:pPr>
            <w:r w:rsidRPr="00415AF7">
              <w:rPr>
                <w:rFonts w:eastAsia="Calibri"/>
                <w:sz w:val="20"/>
                <w:szCs w:val="20"/>
                <w:lang w:eastAsia="en-US"/>
              </w:rPr>
              <w:t>Первичная экспертная оценка научных, медицинских  и этических аспектов клинических исследований</w:t>
            </w:r>
          </w:p>
        </w:tc>
        <w:tc>
          <w:tcPr>
            <w:tcW w:w="4786" w:type="dxa"/>
            <w:shd w:val="clear" w:color="auto" w:fill="auto"/>
          </w:tcPr>
          <w:p w:rsidR="00155E6D" w:rsidRPr="00415AF7" w:rsidRDefault="00155E6D" w:rsidP="00155E6D">
            <w:pPr>
              <w:jc w:val="center"/>
              <w:rPr>
                <w:sz w:val="20"/>
                <w:szCs w:val="20"/>
              </w:rPr>
            </w:pPr>
            <w:r w:rsidRPr="00415AF7">
              <w:rPr>
                <w:sz w:val="20"/>
                <w:szCs w:val="20"/>
              </w:rPr>
              <w:t>40 000-00</w:t>
            </w:r>
          </w:p>
        </w:tc>
      </w:tr>
      <w:tr w:rsidR="00415AF7" w:rsidRPr="00415AF7" w:rsidTr="00934ADF">
        <w:tc>
          <w:tcPr>
            <w:tcW w:w="4785" w:type="dxa"/>
            <w:shd w:val="clear" w:color="auto" w:fill="auto"/>
          </w:tcPr>
          <w:p w:rsidR="00155E6D" w:rsidRPr="00415AF7" w:rsidRDefault="00155E6D" w:rsidP="00934ADF">
            <w:pPr>
              <w:rPr>
                <w:rFonts w:eastAsia="Calibri"/>
                <w:sz w:val="20"/>
                <w:szCs w:val="20"/>
                <w:lang w:eastAsia="en-US"/>
              </w:rPr>
            </w:pPr>
            <w:r w:rsidRPr="00415AF7">
              <w:rPr>
                <w:rFonts w:eastAsia="Calibri"/>
                <w:sz w:val="20"/>
                <w:szCs w:val="20"/>
                <w:lang w:eastAsia="en-US"/>
              </w:rPr>
              <w:t>Экспертная оценка обновленных документов клинических  исследований</w:t>
            </w:r>
          </w:p>
        </w:tc>
        <w:tc>
          <w:tcPr>
            <w:tcW w:w="4786" w:type="dxa"/>
            <w:shd w:val="clear" w:color="auto" w:fill="auto"/>
          </w:tcPr>
          <w:p w:rsidR="00155E6D" w:rsidRPr="00415AF7" w:rsidRDefault="00155E6D" w:rsidP="00155E6D">
            <w:pPr>
              <w:jc w:val="center"/>
              <w:rPr>
                <w:sz w:val="20"/>
                <w:szCs w:val="20"/>
              </w:rPr>
            </w:pPr>
            <w:r w:rsidRPr="00415AF7">
              <w:rPr>
                <w:sz w:val="20"/>
                <w:szCs w:val="20"/>
              </w:rPr>
              <w:t>27 000-00</w:t>
            </w:r>
          </w:p>
        </w:tc>
      </w:tr>
      <w:tr w:rsidR="00415AF7" w:rsidRPr="00415AF7" w:rsidTr="00934ADF">
        <w:tc>
          <w:tcPr>
            <w:tcW w:w="4785" w:type="dxa"/>
            <w:shd w:val="clear" w:color="auto" w:fill="auto"/>
          </w:tcPr>
          <w:p w:rsidR="00155E6D" w:rsidRPr="00415AF7" w:rsidRDefault="00155E6D" w:rsidP="00934ADF">
            <w:pPr>
              <w:rPr>
                <w:rFonts w:eastAsia="Calibri"/>
                <w:sz w:val="20"/>
                <w:szCs w:val="20"/>
                <w:lang w:eastAsia="en-US"/>
              </w:rPr>
            </w:pPr>
            <w:r w:rsidRPr="00415AF7">
              <w:rPr>
                <w:rFonts w:eastAsia="Calibri"/>
                <w:sz w:val="20"/>
                <w:szCs w:val="20"/>
                <w:lang w:eastAsia="en-US"/>
              </w:rPr>
              <w:t>Периодическое рассмотрение документации клинических исследований</w:t>
            </w:r>
          </w:p>
        </w:tc>
        <w:tc>
          <w:tcPr>
            <w:tcW w:w="4786" w:type="dxa"/>
            <w:shd w:val="clear" w:color="auto" w:fill="auto"/>
          </w:tcPr>
          <w:p w:rsidR="00155E6D" w:rsidRPr="00415AF7" w:rsidRDefault="00155E6D" w:rsidP="00155E6D">
            <w:pPr>
              <w:jc w:val="center"/>
              <w:rPr>
                <w:sz w:val="20"/>
                <w:szCs w:val="20"/>
              </w:rPr>
            </w:pPr>
            <w:r w:rsidRPr="00415AF7">
              <w:rPr>
                <w:sz w:val="20"/>
                <w:szCs w:val="20"/>
              </w:rPr>
              <w:t>20 000-00</w:t>
            </w:r>
          </w:p>
        </w:tc>
      </w:tr>
      <w:tr w:rsidR="00415AF7" w:rsidRPr="00415AF7" w:rsidTr="00934ADF">
        <w:tc>
          <w:tcPr>
            <w:tcW w:w="4785" w:type="dxa"/>
            <w:shd w:val="clear" w:color="auto" w:fill="auto"/>
          </w:tcPr>
          <w:p w:rsidR="00155E6D" w:rsidRPr="00415AF7" w:rsidRDefault="00155E6D" w:rsidP="00934ADF">
            <w:pPr>
              <w:tabs>
                <w:tab w:val="left" w:pos="480"/>
              </w:tabs>
              <w:jc w:val="both"/>
              <w:rPr>
                <w:rFonts w:eastAsia="Calibri"/>
                <w:sz w:val="20"/>
                <w:szCs w:val="20"/>
                <w:lang w:eastAsia="en-US"/>
              </w:rPr>
            </w:pPr>
            <w:r w:rsidRPr="00415AF7">
              <w:rPr>
                <w:rFonts w:eastAsia="Calibri"/>
                <w:sz w:val="20"/>
                <w:szCs w:val="20"/>
                <w:lang w:eastAsia="en-US"/>
              </w:rPr>
              <w:t>Экспертная оценка финального отчета по клиническим  исследованиям</w:t>
            </w:r>
          </w:p>
        </w:tc>
        <w:tc>
          <w:tcPr>
            <w:tcW w:w="4786" w:type="dxa"/>
            <w:shd w:val="clear" w:color="auto" w:fill="auto"/>
          </w:tcPr>
          <w:p w:rsidR="00155E6D" w:rsidRPr="00415AF7" w:rsidRDefault="00155E6D" w:rsidP="00155E6D">
            <w:pPr>
              <w:jc w:val="center"/>
              <w:rPr>
                <w:sz w:val="20"/>
                <w:szCs w:val="20"/>
              </w:rPr>
            </w:pPr>
            <w:r w:rsidRPr="00415AF7">
              <w:rPr>
                <w:sz w:val="20"/>
                <w:szCs w:val="20"/>
              </w:rPr>
              <w:t>27 000-00</w:t>
            </w:r>
          </w:p>
        </w:tc>
      </w:tr>
    </w:tbl>
    <w:p w:rsidR="00AF35C8" w:rsidRPr="00A1455B" w:rsidRDefault="00AF35C8" w:rsidP="00AF35C8">
      <w:pPr>
        <w:jc w:val="center"/>
        <w:rPr>
          <w:rFonts w:eastAsia="Calibri"/>
          <w:color w:val="000000"/>
          <w:sz w:val="20"/>
          <w:szCs w:val="20"/>
          <w:lang w:eastAsia="en-US"/>
        </w:rPr>
      </w:pPr>
    </w:p>
    <w:p w:rsidR="00AF35C8" w:rsidRPr="00A1455B" w:rsidRDefault="00AF35C8" w:rsidP="00AF35C8">
      <w:pPr>
        <w:jc w:val="center"/>
        <w:rPr>
          <w:rFonts w:eastAsia="Calibri"/>
          <w:color w:val="000000"/>
          <w:sz w:val="20"/>
          <w:szCs w:val="20"/>
          <w:lang w:eastAsia="en-US"/>
        </w:rPr>
      </w:pPr>
    </w:p>
    <w:p w:rsidR="00AF35C8" w:rsidRPr="00A1455B" w:rsidRDefault="00AF35C8" w:rsidP="00AF35C8">
      <w:pPr>
        <w:jc w:val="center"/>
        <w:rPr>
          <w:rFonts w:eastAsia="Calibri"/>
          <w:color w:val="000000"/>
          <w:sz w:val="20"/>
          <w:szCs w:val="20"/>
          <w:lang w:eastAsia="en-US"/>
        </w:rPr>
      </w:pPr>
    </w:p>
    <w:p w:rsidR="00AF35C8" w:rsidRPr="00A1455B" w:rsidRDefault="00AF35C8" w:rsidP="00AF35C8">
      <w:pPr>
        <w:rPr>
          <w:rFonts w:eastAsia="Calibri"/>
          <w:color w:val="000000"/>
          <w:sz w:val="20"/>
          <w:szCs w:val="20"/>
          <w:lang w:eastAsia="en-US"/>
        </w:rPr>
      </w:pPr>
      <w:r w:rsidRPr="00A1455B">
        <w:rPr>
          <w:rFonts w:eastAsia="Calibri"/>
          <w:color w:val="000000"/>
          <w:sz w:val="20"/>
          <w:szCs w:val="20"/>
          <w:lang w:eastAsia="en-US"/>
        </w:rPr>
        <w:t>Заказчик:</w:t>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t>Исполнитель:</w:t>
      </w:r>
    </w:p>
    <w:p w:rsidR="00AF35C8" w:rsidRPr="00A1455B" w:rsidRDefault="00AF35C8" w:rsidP="00AF35C8">
      <w:pPr>
        <w:rPr>
          <w:rFonts w:eastAsia="Calibri"/>
          <w:color w:val="000000"/>
          <w:sz w:val="20"/>
          <w:szCs w:val="20"/>
          <w:lang w:eastAsia="en-US"/>
        </w:rPr>
      </w:pP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t>Томск</w:t>
      </w:r>
      <w:r w:rsidR="00155E6D">
        <w:rPr>
          <w:rFonts w:eastAsia="Calibri"/>
          <w:color w:val="000000"/>
          <w:sz w:val="20"/>
          <w:szCs w:val="20"/>
          <w:lang w:eastAsia="en-US"/>
        </w:rPr>
        <w:t>ий</w:t>
      </w:r>
      <w:r w:rsidRPr="00A1455B">
        <w:rPr>
          <w:rFonts w:eastAsia="Calibri"/>
          <w:color w:val="000000"/>
          <w:sz w:val="20"/>
          <w:szCs w:val="20"/>
          <w:lang w:eastAsia="en-US"/>
        </w:rPr>
        <w:t xml:space="preserve"> НИМЦ</w:t>
      </w:r>
    </w:p>
    <w:p w:rsidR="00AF35C8" w:rsidRPr="00A1455B" w:rsidRDefault="00AF35C8" w:rsidP="00AF35C8">
      <w:pPr>
        <w:rPr>
          <w:rFonts w:eastAsia="Calibri"/>
          <w:color w:val="000000"/>
          <w:sz w:val="20"/>
          <w:szCs w:val="20"/>
          <w:lang w:eastAsia="en-US"/>
        </w:rPr>
      </w:pPr>
    </w:p>
    <w:p w:rsidR="00AF35C8" w:rsidRPr="00A1455B" w:rsidRDefault="00AF35C8" w:rsidP="00AF35C8">
      <w:pPr>
        <w:rPr>
          <w:rFonts w:eastAsia="Calibri"/>
          <w:color w:val="000000"/>
          <w:sz w:val="20"/>
          <w:szCs w:val="20"/>
          <w:lang w:eastAsia="en-US"/>
        </w:rPr>
      </w:pPr>
      <w:r w:rsidRPr="00A1455B">
        <w:rPr>
          <w:rFonts w:eastAsia="Calibri"/>
          <w:color w:val="000000"/>
          <w:sz w:val="20"/>
          <w:szCs w:val="20"/>
          <w:lang w:eastAsia="en-US"/>
        </w:rPr>
        <w:t>_____________</w:t>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t>____________С.В. Попов</w:t>
      </w:r>
    </w:p>
    <w:p w:rsidR="008C6B09" w:rsidRPr="00AF35C8" w:rsidRDefault="001F5BE2" w:rsidP="00AF35C8">
      <w:pPr>
        <w:pStyle w:val="a3"/>
        <w:spacing w:after="0"/>
        <w:jc w:val="both"/>
      </w:pPr>
      <w:r w:rsidRPr="00A1455B">
        <w:rPr>
          <w:color w:val="000000"/>
          <w:sz w:val="22"/>
          <w:szCs w:val="22"/>
        </w:rPr>
        <w:br w:type="page"/>
      </w:r>
      <w:r w:rsidR="008C6B09" w:rsidRPr="00A1455B">
        <w:rPr>
          <w:rFonts w:eastAsia="Calibri"/>
          <w:color w:val="000000"/>
          <w:sz w:val="20"/>
          <w:szCs w:val="20"/>
          <w:lang w:eastAsia="en-US"/>
        </w:rPr>
        <w:lastRenderedPageBreak/>
        <w:t xml:space="preserve"> </w:t>
      </w:r>
    </w:p>
    <w:p w:rsidR="001F5BE2" w:rsidRPr="00A1455B" w:rsidRDefault="001F5BE2" w:rsidP="001F5BE2">
      <w:pPr>
        <w:jc w:val="right"/>
        <w:rPr>
          <w:rFonts w:eastAsia="Calibri"/>
          <w:color w:val="000000"/>
          <w:sz w:val="20"/>
          <w:szCs w:val="20"/>
          <w:lang w:eastAsia="en-US"/>
        </w:rPr>
      </w:pPr>
      <w:r w:rsidRPr="00A1455B">
        <w:rPr>
          <w:rFonts w:eastAsia="Calibri"/>
          <w:color w:val="000000"/>
          <w:sz w:val="20"/>
          <w:szCs w:val="20"/>
          <w:lang w:eastAsia="en-US"/>
        </w:rPr>
        <w:t>Приложение №2</w:t>
      </w:r>
    </w:p>
    <w:p w:rsidR="001F5BE2" w:rsidRPr="00A1455B" w:rsidRDefault="001F5BE2" w:rsidP="001F5BE2">
      <w:pPr>
        <w:jc w:val="right"/>
        <w:rPr>
          <w:rFonts w:eastAsia="Calibri"/>
          <w:color w:val="000000"/>
          <w:sz w:val="20"/>
          <w:szCs w:val="20"/>
          <w:lang w:eastAsia="en-US"/>
        </w:rPr>
      </w:pPr>
      <w:r w:rsidRPr="00A1455B">
        <w:rPr>
          <w:rFonts w:eastAsia="Calibri"/>
          <w:color w:val="000000"/>
          <w:sz w:val="20"/>
          <w:szCs w:val="20"/>
          <w:lang w:eastAsia="en-US"/>
        </w:rPr>
        <w:t>к договору №_______от _________________20   г.</w:t>
      </w:r>
    </w:p>
    <w:p w:rsidR="001F5BE2" w:rsidRPr="00A1455B" w:rsidRDefault="001F5BE2" w:rsidP="001F5BE2">
      <w:pPr>
        <w:jc w:val="both"/>
        <w:rPr>
          <w:color w:val="000000"/>
          <w:sz w:val="20"/>
          <w:szCs w:val="20"/>
        </w:rPr>
      </w:pPr>
    </w:p>
    <w:p w:rsidR="001F5BE2" w:rsidRPr="00A1455B" w:rsidRDefault="001F5BE2" w:rsidP="001F5BE2">
      <w:pPr>
        <w:jc w:val="center"/>
        <w:rPr>
          <w:color w:val="000000"/>
          <w:sz w:val="20"/>
          <w:szCs w:val="20"/>
        </w:rPr>
      </w:pPr>
    </w:p>
    <w:p w:rsidR="001F5BE2" w:rsidRPr="00A1455B" w:rsidRDefault="001F5BE2" w:rsidP="001F5BE2">
      <w:pPr>
        <w:jc w:val="center"/>
        <w:rPr>
          <w:color w:val="000000"/>
          <w:sz w:val="20"/>
          <w:szCs w:val="20"/>
        </w:rPr>
      </w:pPr>
    </w:p>
    <w:p w:rsidR="001F5BE2" w:rsidRPr="00A1455B" w:rsidRDefault="001F5BE2" w:rsidP="001F5BE2">
      <w:pPr>
        <w:jc w:val="center"/>
        <w:rPr>
          <w:b/>
          <w:color w:val="000000"/>
          <w:sz w:val="20"/>
          <w:szCs w:val="20"/>
        </w:rPr>
      </w:pPr>
      <w:r w:rsidRPr="00A1455B">
        <w:rPr>
          <w:b/>
          <w:color w:val="000000"/>
          <w:sz w:val="20"/>
          <w:szCs w:val="20"/>
        </w:rPr>
        <w:t>АКТ</w:t>
      </w:r>
    </w:p>
    <w:p w:rsidR="001F5BE2" w:rsidRPr="00A1455B" w:rsidRDefault="001F5BE2" w:rsidP="001F5BE2">
      <w:pPr>
        <w:jc w:val="center"/>
        <w:rPr>
          <w:b/>
          <w:color w:val="000000"/>
          <w:sz w:val="20"/>
          <w:szCs w:val="20"/>
        </w:rPr>
      </w:pPr>
      <w:r w:rsidRPr="00A1455B">
        <w:rPr>
          <w:b/>
          <w:color w:val="000000"/>
          <w:sz w:val="20"/>
          <w:szCs w:val="20"/>
        </w:rPr>
        <w:t xml:space="preserve">сдачи-приемки выполненных услуг по экспертизе научно-исследовательской работы Комитета по биомедицинской этике </w:t>
      </w:r>
    </w:p>
    <w:p w:rsidR="001F5BE2" w:rsidRPr="00A1455B" w:rsidRDefault="001F5BE2" w:rsidP="001F5BE2">
      <w:pPr>
        <w:jc w:val="both"/>
        <w:rPr>
          <w:color w:val="000000"/>
          <w:sz w:val="20"/>
          <w:szCs w:val="20"/>
        </w:rPr>
      </w:pPr>
    </w:p>
    <w:p w:rsidR="00415AF7" w:rsidRDefault="001F5BE2" w:rsidP="001520E1">
      <w:pPr>
        <w:jc w:val="both"/>
        <w:rPr>
          <w:sz w:val="20"/>
          <w:szCs w:val="20"/>
        </w:rPr>
      </w:pPr>
      <w:proofErr w:type="gramStart"/>
      <w:r w:rsidRPr="00A1455B">
        <w:rPr>
          <w:rFonts w:eastAsia="Arial"/>
          <w:color w:val="000000"/>
          <w:sz w:val="20"/>
          <w:szCs w:val="20"/>
        </w:rPr>
        <w:t>…</w:t>
      </w:r>
      <w:r w:rsidRPr="00A1455B">
        <w:rPr>
          <w:color w:val="000000"/>
          <w:sz w:val="20"/>
          <w:szCs w:val="20"/>
        </w:rPr>
        <w:t xml:space="preserve">.., именуемый в дальнейшем </w:t>
      </w:r>
      <w:r w:rsidRPr="00A1455B">
        <w:rPr>
          <w:bCs/>
          <w:i/>
          <w:iCs/>
          <w:color w:val="000000"/>
          <w:sz w:val="20"/>
          <w:szCs w:val="20"/>
        </w:rPr>
        <w:t>Заказчик</w:t>
      </w:r>
      <w:r w:rsidRPr="00A1455B">
        <w:rPr>
          <w:color w:val="000000"/>
          <w:sz w:val="20"/>
          <w:szCs w:val="20"/>
        </w:rPr>
        <w:t xml:space="preserve">, в лице ….., действующего на основании … и Федеральное </w:t>
      </w:r>
      <w:r w:rsidRPr="00C751D9">
        <w:rPr>
          <w:sz w:val="20"/>
          <w:szCs w:val="20"/>
        </w:rPr>
        <w:t>государственное бюджетное научное учреждение «Томский национальный исследовательский медицинский центр Российской академии наук» (Томский НИМЦ), именуемое в дальнейшем «Исполнитель»</w:t>
      </w:r>
      <w:r w:rsidR="00107454">
        <w:rPr>
          <w:sz w:val="20"/>
          <w:szCs w:val="20"/>
        </w:rPr>
        <w:t xml:space="preserve">, в лице </w:t>
      </w:r>
      <w:r w:rsidR="00415AF7" w:rsidRPr="00415AF7">
        <w:rPr>
          <w:sz w:val="20"/>
          <w:szCs w:val="20"/>
        </w:rPr>
        <w:t>и Федеральное государственное бюджетное научное учреждение «Томский национальный исследовательский медицинский центр Российской академии наук» (Томский НИМЦ), именуемое в дальнейшем «Исполнитель», в лице директора Научно-исследовательского института кардиологии - филиала Федерального государственного</w:t>
      </w:r>
      <w:proofErr w:type="gramEnd"/>
      <w:r w:rsidR="00415AF7" w:rsidRPr="00415AF7">
        <w:rPr>
          <w:sz w:val="20"/>
          <w:szCs w:val="20"/>
        </w:rPr>
        <w:t xml:space="preserve"> бюджетного научного учреждения «Томский национальный исследовательский медицинский центр Российской академии наук» (НИИ кардиологии Томского НИМЦ) Попова Сергея Валентиновича, действующего на основании приказа №54-лц от 06.03.2025, доверенности №44 от 10.03.2025, с другой стороны, совместно именуемые «Стороны», </w:t>
      </w:r>
    </w:p>
    <w:p w:rsidR="00415AF7" w:rsidRDefault="001F5BE2" w:rsidP="001F5BE2">
      <w:pPr>
        <w:jc w:val="both"/>
        <w:rPr>
          <w:sz w:val="20"/>
          <w:szCs w:val="20"/>
        </w:rPr>
      </w:pPr>
      <w:r w:rsidRPr="00C751D9">
        <w:rPr>
          <w:sz w:val="20"/>
          <w:szCs w:val="20"/>
        </w:rPr>
        <w:t xml:space="preserve">составили настоящий Акт о том, </w:t>
      </w:r>
    </w:p>
    <w:p w:rsidR="001F5BE2" w:rsidRPr="00A1455B" w:rsidRDefault="001F5BE2" w:rsidP="001F5BE2">
      <w:pPr>
        <w:jc w:val="both"/>
        <w:rPr>
          <w:color w:val="000000"/>
          <w:sz w:val="20"/>
          <w:szCs w:val="20"/>
        </w:rPr>
      </w:pPr>
      <w:r w:rsidRPr="00C751D9">
        <w:rPr>
          <w:sz w:val="20"/>
          <w:szCs w:val="20"/>
        </w:rPr>
        <w:t xml:space="preserve">что экспертиза научно-исследовательской работы – клинического исследования по протоколу №_______ : «__», представленной ________________________ (главный </w:t>
      </w:r>
      <w:r w:rsidRPr="00A1455B">
        <w:rPr>
          <w:color w:val="000000"/>
          <w:sz w:val="20"/>
          <w:szCs w:val="20"/>
        </w:rPr>
        <w:t xml:space="preserve">исследователь ____________________), Комитетом по биомедицинской этике (здесь и далее КБМЭ) выполнена в соответствии с Положением о КБМЭ </w:t>
      </w:r>
      <w:proofErr w:type="gramStart"/>
      <w:r w:rsidRPr="00A1455B">
        <w:rPr>
          <w:color w:val="000000"/>
          <w:sz w:val="20"/>
          <w:szCs w:val="20"/>
        </w:rPr>
        <w:t>при</w:t>
      </w:r>
      <w:proofErr w:type="gramEnd"/>
      <w:r w:rsidRPr="00A1455B">
        <w:rPr>
          <w:color w:val="000000"/>
          <w:sz w:val="20"/>
          <w:szCs w:val="20"/>
        </w:rPr>
        <w:t>___________________________________  от ___________________ с надлежащим качеством /выписка из Протокола заседания КБМЭ при _____________________________________  № _______ от ________/.</w:t>
      </w:r>
    </w:p>
    <w:p w:rsidR="001F5BE2" w:rsidRPr="00A1455B" w:rsidRDefault="001F5BE2" w:rsidP="001F5BE2">
      <w:pPr>
        <w:jc w:val="both"/>
        <w:rPr>
          <w:color w:val="000000"/>
          <w:sz w:val="20"/>
          <w:szCs w:val="20"/>
        </w:rPr>
      </w:pPr>
    </w:p>
    <w:p w:rsidR="001F5BE2" w:rsidRPr="00A1455B" w:rsidRDefault="001F5BE2" w:rsidP="001F5BE2">
      <w:pPr>
        <w:jc w:val="both"/>
        <w:rPr>
          <w:color w:val="000000"/>
          <w:sz w:val="20"/>
          <w:szCs w:val="20"/>
        </w:rPr>
      </w:pPr>
      <w:r w:rsidRPr="00A1455B">
        <w:rPr>
          <w:color w:val="000000"/>
          <w:sz w:val="20"/>
          <w:szCs w:val="20"/>
        </w:rPr>
        <w:t>Стоимость работ по данному акту составляет ______________________ рублей</w:t>
      </w:r>
      <w:proofErr w:type="gramStart"/>
      <w:r w:rsidRPr="00A1455B">
        <w:rPr>
          <w:color w:val="000000"/>
          <w:sz w:val="20"/>
          <w:szCs w:val="20"/>
        </w:rPr>
        <w:t>.</w:t>
      </w:r>
      <w:proofErr w:type="gramEnd"/>
      <w:r w:rsidRPr="00A1455B">
        <w:rPr>
          <w:color w:val="000000"/>
          <w:sz w:val="20"/>
          <w:szCs w:val="20"/>
        </w:rPr>
        <w:t xml:space="preserve"> (</w:t>
      </w:r>
      <w:proofErr w:type="gramStart"/>
      <w:r w:rsidRPr="00A1455B">
        <w:rPr>
          <w:color w:val="000000"/>
          <w:sz w:val="20"/>
          <w:szCs w:val="20"/>
        </w:rPr>
        <w:t>в</w:t>
      </w:r>
      <w:proofErr w:type="gramEnd"/>
      <w:r w:rsidRPr="00A1455B">
        <w:rPr>
          <w:color w:val="000000"/>
          <w:sz w:val="20"/>
          <w:szCs w:val="20"/>
        </w:rPr>
        <w:t xml:space="preserve"> т.ч. НДС________)</w:t>
      </w:r>
    </w:p>
    <w:p w:rsidR="001F5BE2" w:rsidRPr="00A1455B" w:rsidRDefault="001F5BE2" w:rsidP="001F5BE2">
      <w:pPr>
        <w:jc w:val="both"/>
        <w:rPr>
          <w:color w:val="000000"/>
          <w:sz w:val="20"/>
          <w:szCs w:val="20"/>
        </w:rPr>
      </w:pPr>
    </w:p>
    <w:p w:rsidR="001F5BE2" w:rsidRPr="00A1455B" w:rsidRDefault="001F5BE2" w:rsidP="001F5BE2">
      <w:pPr>
        <w:jc w:val="both"/>
        <w:rPr>
          <w:color w:val="000000"/>
          <w:sz w:val="20"/>
          <w:szCs w:val="20"/>
        </w:rPr>
      </w:pPr>
    </w:p>
    <w:tbl>
      <w:tblPr>
        <w:tblW w:w="0" w:type="auto"/>
        <w:jc w:val="center"/>
        <w:tblLook w:val="01E0" w:firstRow="1" w:lastRow="1" w:firstColumn="1" w:lastColumn="1" w:noHBand="0" w:noVBand="0"/>
      </w:tblPr>
      <w:tblGrid>
        <w:gridCol w:w="4428"/>
        <w:gridCol w:w="4860"/>
      </w:tblGrid>
      <w:tr w:rsidR="001F5BE2" w:rsidRPr="00A1455B" w:rsidTr="000018CF">
        <w:trPr>
          <w:jc w:val="center"/>
        </w:trPr>
        <w:tc>
          <w:tcPr>
            <w:tcW w:w="4428" w:type="dxa"/>
          </w:tcPr>
          <w:p w:rsidR="001F5BE2" w:rsidRPr="00A1455B" w:rsidRDefault="001F5BE2" w:rsidP="000018CF">
            <w:pPr>
              <w:pStyle w:val="11"/>
              <w:spacing w:before="0" w:after="0"/>
              <w:jc w:val="left"/>
              <w:rPr>
                <w:b w:val="0"/>
                <w:color w:val="000000"/>
                <w:sz w:val="20"/>
                <w:lang w:val="ru-RU"/>
              </w:rPr>
            </w:pPr>
            <w:r w:rsidRPr="00A1455B">
              <w:rPr>
                <w:b w:val="0"/>
                <w:color w:val="000000"/>
                <w:sz w:val="20"/>
                <w:lang w:val="ru-RU"/>
              </w:rPr>
              <w:t>от  Заказчика:</w:t>
            </w:r>
          </w:p>
          <w:p w:rsidR="001F5BE2" w:rsidRPr="00A1455B" w:rsidRDefault="001F5BE2" w:rsidP="000018CF">
            <w:pPr>
              <w:rPr>
                <w:color w:val="000000"/>
                <w:sz w:val="20"/>
                <w:szCs w:val="20"/>
              </w:rPr>
            </w:pPr>
          </w:p>
          <w:p w:rsidR="001F5BE2" w:rsidRPr="00A1455B" w:rsidRDefault="001F5BE2" w:rsidP="000018CF">
            <w:pPr>
              <w:rPr>
                <w:color w:val="000000"/>
                <w:sz w:val="20"/>
                <w:szCs w:val="20"/>
              </w:rPr>
            </w:pPr>
            <w:r w:rsidRPr="00A1455B">
              <w:rPr>
                <w:color w:val="000000"/>
                <w:sz w:val="20"/>
                <w:szCs w:val="20"/>
              </w:rPr>
              <w:t>________________________</w:t>
            </w:r>
          </w:p>
          <w:p w:rsidR="001F5BE2" w:rsidRPr="00A1455B" w:rsidRDefault="001F5BE2" w:rsidP="000018CF">
            <w:pPr>
              <w:jc w:val="center"/>
              <w:rPr>
                <w:color w:val="000000"/>
                <w:sz w:val="20"/>
                <w:szCs w:val="20"/>
              </w:rPr>
            </w:pPr>
          </w:p>
          <w:p w:rsidR="001F5BE2" w:rsidRPr="00A1455B" w:rsidRDefault="001F5BE2" w:rsidP="000018CF">
            <w:pPr>
              <w:jc w:val="center"/>
              <w:rPr>
                <w:color w:val="000000"/>
                <w:sz w:val="20"/>
                <w:szCs w:val="20"/>
              </w:rPr>
            </w:pPr>
          </w:p>
          <w:p w:rsidR="001F5BE2" w:rsidRPr="00A1455B" w:rsidRDefault="001F5BE2" w:rsidP="000018CF">
            <w:pPr>
              <w:jc w:val="center"/>
              <w:rPr>
                <w:color w:val="000000"/>
                <w:sz w:val="20"/>
                <w:szCs w:val="20"/>
              </w:rPr>
            </w:pPr>
          </w:p>
          <w:p w:rsidR="001F5BE2" w:rsidRPr="00A1455B" w:rsidRDefault="001F5BE2" w:rsidP="000018CF">
            <w:pPr>
              <w:rPr>
                <w:color w:val="000000"/>
                <w:sz w:val="20"/>
                <w:szCs w:val="20"/>
              </w:rPr>
            </w:pPr>
            <w:r w:rsidRPr="00A1455B">
              <w:rPr>
                <w:color w:val="000000"/>
                <w:sz w:val="20"/>
                <w:szCs w:val="20"/>
              </w:rPr>
              <w:t>________________</w:t>
            </w:r>
          </w:p>
        </w:tc>
        <w:tc>
          <w:tcPr>
            <w:tcW w:w="4860" w:type="dxa"/>
          </w:tcPr>
          <w:p w:rsidR="001F5BE2" w:rsidRPr="00A1455B" w:rsidRDefault="001F5BE2" w:rsidP="000018CF">
            <w:pPr>
              <w:pStyle w:val="11"/>
              <w:spacing w:before="0" w:after="0"/>
              <w:jc w:val="left"/>
              <w:rPr>
                <w:b w:val="0"/>
                <w:color w:val="000000"/>
                <w:sz w:val="20"/>
                <w:lang w:val="ru-RU"/>
              </w:rPr>
            </w:pPr>
            <w:r w:rsidRPr="00A1455B">
              <w:rPr>
                <w:b w:val="0"/>
                <w:color w:val="000000"/>
                <w:sz w:val="20"/>
                <w:lang w:val="ru-RU"/>
              </w:rPr>
              <w:t>от  Исполнителя:</w:t>
            </w:r>
          </w:p>
          <w:p w:rsidR="001F5BE2" w:rsidRPr="00A1455B" w:rsidRDefault="001F5BE2" w:rsidP="000018CF">
            <w:pPr>
              <w:rPr>
                <w:color w:val="000000"/>
                <w:sz w:val="20"/>
                <w:szCs w:val="20"/>
              </w:rPr>
            </w:pPr>
          </w:p>
          <w:p w:rsidR="001F5BE2" w:rsidRPr="00A1455B" w:rsidRDefault="00415AF7" w:rsidP="000018CF">
            <w:pPr>
              <w:rPr>
                <w:color w:val="000000"/>
                <w:sz w:val="20"/>
                <w:szCs w:val="20"/>
              </w:rPr>
            </w:pPr>
            <w:r>
              <w:rPr>
                <w:color w:val="000000"/>
                <w:sz w:val="20"/>
                <w:szCs w:val="20"/>
              </w:rPr>
              <w:t>Д</w:t>
            </w:r>
            <w:r w:rsidR="001F5BE2" w:rsidRPr="00A1455B">
              <w:rPr>
                <w:color w:val="000000"/>
                <w:sz w:val="20"/>
                <w:szCs w:val="20"/>
              </w:rPr>
              <w:t>иректо</w:t>
            </w:r>
            <w:r w:rsidR="00155E6D">
              <w:rPr>
                <w:color w:val="000000"/>
                <w:sz w:val="20"/>
                <w:szCs w:val="20"/>
              </w:rPr>
              <w:t>р</w:t>
            </w:r>
            <w:bookmarkStart w:id="0" w:name="_GoBack"/>
            <w:bookmarkEnd w:id="0"/>
            <w:r w:rsidR="001F5BE2" w:rsidRPr="00A1455B">
              <w:rPr>
                <w:color w:val="000000"/>
                <w:sz w:val="20"/>
                <w:szCs w:val="20"/>
              </w:rPr>
              <w:t xml:space="preserve"> НИИ кардиологии</w:t>
            </w:r>
          </w:p>
          <w:p w:rsidR="001F5BE2" w:rsidRPr="00A1455B" w:rsidRDefault="001F5BE2" w:rsidP="000018CF">
            <w:pPr>
              <w:rPr>
                <w:color w:val="000000"/>
                <w:sz w:val="20"/>
                <w:szCs w:val="20"/>
              </w:rPr>
            </w:pPr>
            <w:r w:rsidRPr="00A1455B">
              <w:rPr>
                <w:color w:val="000000"/>
                <w:sz w:val="20"/>
                <w:szCs w:val="20"/>
              </w:rPr>
              <w:t>Томского НИМЦ</w:t>
            </w:r>
          </w:p>
          <w:p w:rsidR="001F5BE2" w:rsidRPr="00A1455B" w:rsidRDefault="001F5BE2" w:rsidP="000018CF">
            <w:pPr>
              <w:jc w:val="center"/>
              <w:rPr>
                <w:color w:val="000000"/>
                <w:sz w:val="20"/>
                <w:szCs w:val="20"/>
              </w:rPr>
            </w:pPr>
          </w:p>
          <w:p w:rsidR="001F5BE2" w:rsidRPr="00A1455B" w:rsidRDefault="001F5BE2" w:rsidP="000018CF">
            <w:pPr>
              <w:jc w:val="center"/>
              <w:rPr>
                <w:color w:val="000000"/>
                <w:sz w:val="20"/>
                <w:szCs w:val="20"/>
              </w:rPr>
            </w:pPr>
          </w:p>
          <w:p w:rsidR="001F5BE2" w:rsidRPr="00A1455B" w:rsidRDefault="00155E6D" w:rsidP="000018CF">
            <w:pPr>
              <w:rPr>
                <w:color w:val="000000"/>
                <w:sz w:val="20"/>
                <w:szCs w:val="20"/>
              </w:rPr>
            </w:pPr>
            <w:r>
              <w:rPr>
                <w:color w:val="000000"/>
                <w:sz w:val="20"/>
                <w:szCs w:val="20"/>
              </w:rPr>
              <w:t>_______</w:t>
            </w:r>
            <w:r w:rsidR="001F5BE2" w:rsidRPr="00A1455B">
              <w:rPr>
                <w:color w:val="000000"/>
                <w:sz w:val="20"/>
                <w:szCs w:val="20"/>
              </w:rPr>
              <w:t>_______________</w:t>
            </w:r>
            <w:proofErr w:type="spellStart"/>
            <w:r w:rsidR="001F5BE2" w:rsidRPr="00A1455B">
              <w:rPr>
                <w:color w:val="000000"/>
                <w:sz w:val="20"/>
                <w:szCs w:val="20"/>
              </w:rPr>
              <w:t>С.В.Попов</w:t>
            </w:r>
            <w:proofErr w:type="spellEnd"/>
          </w:p>
          <w:p w:rsidR="001F5BE2" w:rsidRPr="00A1455B" w:rsidRDefault="001F5BE2" w:rsidP="000018CF">
            <w:pPr>
              <w:jc w:val="center"/>
              <w:rPr>
                <w:color w:val="000000"/>
                <w:sz w:val="20"/>
                <w:szCs w:val="20"/>
              </w:rPr>
            </w:pPr>
          </w:p>
          <w:p w:rsidR="001F5BE2" w:rsidRPr="00A1455B" w:rsidRDefault="001F5BE2" w:rsidP="000018CF">
            <w:pPr>
              <w:rPr>
                <w:color w:val="000000"/>
                <w:sz w:val="20"/>
                <w:szCs w:val="20"/>
              </w:rPr>
            </w:pPr>
          </w:p>
        </w:tc>
      </w:tr>
    </w:tbl>
    <w:p w:rsidR="001F5BE2" w:rsidRPr="00A1455B" w:rsidRDefault="001F5BE2" w:rsidP="001F5BE2">
      <w:pPr>
        <w:tabs>
          <w:tab w:val="left" w:pos="5475"/>
        </w:tabs>
        <w:jc w:val="both"/>
        <w:rPr>
          <w:color w:val="000000"/>
          <w:sz w:val="20"/>
          <w:szCs w:val="20"/>
        </w:rPr>
      </w:pPr>
      <w:r w:rsidRPr="00A1455B">
        <w:rPr>
          <w:color w:val="000000"/>
          <w:sz w:val="20"/>
          <w:szCs w:val="20"/>
        </w:rPr>
        <w:tab/>
      </w:r>
    </w:p>
    <w:p w:rsidR="001F5BE2" w:rsidRPr="00A1455B" w:rsidRDefault="001F5BE2" w:rsidP="001F5BE2">
      <w:pPr>
        <w:tabs>
          <w:tab w:val="left" w:pos="5475"/>
        </w:tabs>
        <w:jc w:val="both"/>
        <w:rPr>
          <w:color w:val="000000"/>
          <w:sz w:val="20"/>
          <w:szCs w:val="20"/>
        </w:rPr>
      </w:pPr>
    </w:p>
    <w:p w:rsidR="001F5BE2" w:rsidRPr="00A1455B" w:rsidRDefault="001F5BE2" w:rsidP="001F5BE2">
      <w:pPr>
        <w:tabs>
          <w:tab w:val="left" w:pos="5475"/>
        </w:tabs>
        <w:ind w:firstLine="5529"/>
        <w:jc w:val="both"/>
        <w:rPr>
          <w:color w:val="000000"/>
          <w:sz w:val="20"/>
          <w:szCs w:val="20"/>
        </w:rPr>
      </w:pPr>
      <w:r w:rsidRPr="00A1455B">
        <w:rPr>
          <w:color w:val="000000"/>
          <w:sz w:val="20"/>
          <w:szCs w:val="20"/>
        </w:rPr>
        <w:t>Председатель КБМЭ</w:t>
      </w:r>
    </w:p>
    <w:p w:rsidR="001F5BE2" w:rsidRPr="00A1455B" w:rsidRDefault="001F5BE2" w:rsidP="001F5BE2">
      <w:pPr>
        <w:jc w:val="both"/>
        <w:rPr>
          <w:color w:val="000000"/>
          <w:sz w:val="20"/>
          <w:szCs w:val="20"/>
        </w:rPr>
      </w:pPr>
    </w:p>
    <w:p w:rsidR="001F5BE2" w:rsidRPr="00A1455B" w:rsidRDefault="00155E6D" w:rsidP="001F5BE2">
      <w:pPr>
        <w:tabs>
          <w:tab w:val="left" w:pos="5490"/>
        </w:tabs>
        <w:rPr>
          <w:color w:val="000000"/>
          <w:sz w:val="20"/>
          <w:szCs w:val="20"/>
        </w:rPr>
      </w:pPr>
      <w:r>
        <w:rPr>
          <w:color w:val="000000"/>
          <w:sz w:val="20"/>
          <w:szCs w:val="20"/>
        </w:rPr>
        <w:t xml:space="preserve">                                                                                              ________</w:t>
      </w:r>
      <w:r w:rsidR="001F5BE2" w:rsidRPr="00A1455B">
        <w:rPr>
          <w:color w:val="000000"/>
          <w:sz w:val="20"/>
          <w:szCs w:val="20"/>
        </w:rPr>
        <w:t>________________(_____)</w:t>
      </w:r>
    </w:p>
    <w:p w:rsidR="001F5BE2" w:rsidRPr="00A1455B" w:rsidRDefault="001F5BE2" w:rsidP="001F5BE2">
      <w:pPr>
        <w:rPr>
          <w:color w:val="000000"/>
          <w:sz w:val="20"/>
          <w:szCs w:val="20"/>
        </w:rPr>
      </w:pPr>
    </w:p>
    <w:p w:rsidR="00FA6E08" w:rsidRPr="006308D0" w:rsidRDefault="00FA6E08" w:rsidP="00AF65F5">
      <w:pPr>
        <w:pStyle w:val="a3"/>
        <w:spacing w:after="0"/>
      </w:pPr>
    </w:p>
    <w:p w:rsidR="00961ABE" w:rsidRDefault="00961ABE"/>
    <w:sectPr w:rsidR="00961A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E91" w:rsidRDefault="00877E91" w:rsidP="00BF7C89">
      <w:r>
        <w:separator/>
      </w:r>
    </w:p>
  </w:endnote>
  <w:endnote w:type="continuationSeparator" w:id="0">
    <w:p w:rsidR="00877E91" w:rsidRDefault="00877E91" w:rsidP="00BF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E91" w:rsidRDefault="00877E91" w:rsidP="00BF7C89">
      <w:r>
        <w:separator/>
      </w:r>
    </w:p>
  </w:footnote>
  <w:footnote w:type="continuationSeparator" w:id="0">
    <w:p w:rsidR="00877E91" w:rsidRDefault="00877E91" w:rsidP="00BF7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25764C75"/>
    <w:multiLevelType w:val="multilevel"/>
    <w:tmpl w:val="BBFC373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8B2981"/>
    <w:multiLevelType w:val="hybridMultilevel"/>
    <w:tmpl w:val="66F09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8F5158"/>
    <w:multiLevelType w:val="hybridMultilevel"/>
    <w:tmpl w:val="A8CC2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06"/>
    <w:rsid w:val="00053470"/>
    <w:rsid w:val="000D456F"/>
    <w:rsid w:val="000D6876"/>
    <w:rsid w:val="000E0600"/>
    <w:rsid w:val="00105CA7"/>
    <w:rsid w:val="00107454"/>
    <w:rsid w:val="00114814"/>
    <w:rsid w:val="00121865"/>
    <w:rsid w:val="00151904"/>
    <w:rsid w:val="001520E1"/>
    <w:rsid w:val="00155E6D"/>
    <w:rsid w:val="001A2DE7"/>
    <w:rsid w:val="001F5BE2"/>
    <w:rsid w:val="00204F0F"/>
    <w:rsid w:val="00212D7B"/>
    <w:rsid w:val="002162B5"/>
    <w:rsid w:val="0024454A"/>
    <w:rsid w:val="002A51C1"/>
    <w:rsid w:val="002E4C67"/>
    <w:rsid w:val="00356C44"/>
    <w:rsid w:val="00366934"/>
    <w:rsid w:val="003705D3"/>
    <w:rsid w:val="003A1B38"/>
    <w:rsid w:val="003A7EF9"/>
    <w:rsid w:val="003D6042"/>
    <w:rsid w:val="00415AF7"/>
    <w:rsid w:val="00425C4A"/>
    <w:rsid w:val="00440120"/>
    <w:rsid w:val="0044728D"/>
    <w:rsid w:val="0047406F"/>
    <w:rsid w:val="00492A07"/>
    <w:rsid w:val="00495AD8"/>
    <w:rsid w:val="004A2E90"/>
    <w:rsid w:val="004C28F3"/>
    <w:rsid w:val="00501B8A"/>
    <w:rsid w:val="005118EC"/>
    <w:rsid w:val="00521CAB"/>
    <w:rsid w:val="00560889"/>
    <w:rsid w:val="005B1CAD"/>
    <w:rsid w:val="005B2322"/>
    <w:rsid w:val="0061032A"/>
    <w:rsid w:val="006308D0"/>
    <w:rsid w:val="00697E9C"/>
    <w:rsid w:val="006B1FE7"/>
    <w:rsid w:val="00713CA1"/>
    <w:rsid w:val="00724505"/>
    <w:rsid w:val="00732D24"/>
    <w:rsid w:val="0076220E"/>
    <w:rsid w:val="00771536"/>
    <w:rsid w:val="007718D8"/>
    <w:rsid w:val="007818DB"/>
    <w:rsid w:val="007B75BC"/>
    <w:rsid w:val="007C181C"/>
    <w:rsid w:val="007D0739"/>
    <w:rsid w:val="007F36F9"/>
    <w:rsid w:val="00877E91"/>
    <w:rsid w:val="008B2DD1"/>
    <w:rsid w:val="008B45DF"/>
    <w:rsid w:val="008C6B09"/>
    <w:rsid w:val="009217A1"/>
    <w:rsid w:val="00961ABE"/>
    <w:rsid w:val="0098202B"/>
    <w:rsid w:val="009E497F"/>
    <w:rsid w:val="009F3679"/>
    <w:rsid w:val="00A004A7"/>
    <w:rsid w:val="00A042D2"/>
    <w:rsid w:val="00A16650"/>
    <w:rsid w:val="00A47DDE"/>
    <w:rsid w:val="00AC572E"/>
    <w:rsid w:val="00AF35C8"/>
    <w:rsid w:val="00AF65F5"/>
    <w:rsid w:val="00B21369"/>
    <w:rsid w:val="00B6346C"/>
    <w:rsid w:val="00BA5D91"/>
    <w:rsid w:val="00BC22B2"/>
    <w:rsid w:val="00BE41C0"/>
    <w:rsid w:val="00BE57C0"/>
    <w:rsid w:val="00BF7C89"/>
    <w:rsid w:val="00C11606"/>
    <w:rsid w:val="00C2002A"/>
    <w:rsid w:val="00C6107D"/>
    <w:rsid w:val="00C751D9"/>
    <w:rsid w:val="00C81891"/>
    <w:rsid w:val="00D10FA9"/>
    <w:rsid w:val="00D6539C"/>
    <w:rsid w:val="00D72B3A"/>
    <w:rsid w:val="00D953D2"/>
    <w:rsid w:val="00E17BA9"/>
    <w:rsid w:val="00E71B7A"/>
    <w:rsid w:val="00EB6F8A"/>
    <w:rsid w:val="00EC5C78"/>
    <w:rsid w:val="00ED7BCF"/>
    <w:rsid w:val="00F31605"/>
    <w:rsid w:val="00F46BC1"/>
    <w:rsid w:val="00F87C24"/>
    <w:rsid w:val="00FA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5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65F5"/>
    <w:pPr>
      <w:spacing w:before="100" w:beforeAutospacing="1" w:after="119"/>
    </w:pPr>
  </w:style>
  <w:style w:type="paragraph" w:customStyle="1" w:styleId="1">
    <w:name w:val="Обычный1"/>
    <w:rsid w:val="00AF65F5"/>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AF65F5"/>
    <w:rPr>
      <w:rFonts w:ascii="Tahoma" w:hAnsi="Tahoma" w:cs="Tahoma"/>
      <w:sz w:val="16"/>
      <w:szCs w:val="16"/>
    </w:rPr>
  </w:style>
  <w:style w:type="character" w:customStyle="1" w:styleId="a5">
    <w:name w:val="Текст выноски Знак"/>
    <w:basedOn w:val="a0"/>
    <w:link w:val="a4"/>
    <w:uiPriority w:val="99"/>
    <w:semiHidden/>
    <w:rsid w:val="00AF65F5"/>
    <w:rPr>
      <w:rFonts w:ascii="Tahoma" w:eastAsia="Times New Roman" w:hAnsi="Tahoma" w:cs="Tahoma"/>
      <w:sz w:val="16"/>
      <w:szCs w:val="16"/>
      <w:lang w:eastAsia="ru-RU"/>
    </w:rPr>
  </w:style>
  <w:style w:type="paragraph" w:styleId="a6">
    <w:name w:val="Body Text"/>
    <w:basedOn w:val="a"/>
    <w:link w:val="a7"/>
    <w:rsid w:val="001F5BE2"/>
    <w:pPr>
      <w:suppressAutoHyphens/>
      <w:jc w:val="both"/>
    </w:pPr>
    <w:rPr>
      <w:rFonts w:ascii="Arial" w:hAnsi="Arial" w:cs="Arial"/>
      <w:lang w:eastAsia="ar-SA"/>
    </w:rPr>
  </w:style>
  <w:style w:type="character" w:customStyle="1" w:styleId="a7">
    <w:name w:val="Основной текст Знак"/>
    <w:basedOn w:val="a0"/>
    <w:link w:val="a6"/>
    <w:rsid w:val="001F5BE2"/>
    <w:rPr>
      <w:rFonts w:ascii="Arial" w:eastAsia="Times New Roman" w:hAnsi="Arial" w:cs="Arial"/>
      <w:sz w:val="24"/>
      <w:szCs w:val="24"/>
      <w:lang w:eastAsia="ar-SA"/>
    </w:rPr>
  </w:style>
  <w:style w:type="paragraph" w:styleId="a8">
    <w:name w:val="List Paragraph"/>
    <w:basedOn w:val="a"/>
    <w:uiPriority w:val="34"/>
    <w:qFormat/>
    <w:rsid w:val="001F5BE2"/>
    <w:pPr>
      <w:ind w:left="720"/>
    </w:pPr>
    <w:rPr>
      <w:rFonts w:ascii="Calibri" w:eastAsia="Calibri" w:hAnsi="Calibri"/>
      <w:sz w:val="22"/>
      <w:szCs w:val="22"/>
      <w:lang w:eastAsia="en-US"/>
    </w:rPr>
  </w:style>
  <w:style w:type="paragraph" w:customStyle="1" w:styleId="11">
    <w:name w:val="заголовок 11"/>
    <w:basedOn w:val="a"/>
    <w:next w:val="a"/>
    <w:rsid w:val="001F5BE2"/>
    <w:pPr>
      <w:widowControl w:val="0"/>
      <w:spacing w:before="360" w:after="60"/>
      <w:jc w:val="center"/>
    </w:pPr>
    <w:rPr>
      <w:b/>
      <w:kern w:val="28"/>
      <w:sz w:val="28"/>
      <w:szCs w:val="20"/>
      <w:lang w:val="en-US"/>
    </w:rPr>
  </w:style>
  <w:style w:type="paragraph" w:styleId="a9">
    <w:name w:val="header"/>
    <w:basedOn w:val="a"/>
    <w:link w:val="aa"/>
    <w:uiPriority w:val="99"/>
    <w:unhideWhenUsed/>
    <w:rsid w:val="00BF7C89"/>
    <w:pPr>
      <w:tabs>
        <w:tab w:val="center" w:pos="4677"/>
        <w:tab w:val="right" w:pos="9355"/>
      </w:tabs>
    </w:pPr>
  </w:style>
  <w:style w:type="character" w:customStyle="1" w:styleId="aa">
    <w:name w:val="Верхний колонтитул Знак"/>
    <w:basedOn w:val="a0"/>
    <w:link w:val="a9"/>
    <w:uiPriority w:val="99"/>
    <w:rsid w:val="00BF7C8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F7C89"/>
    <w:pPr>
      <w:tabs>
        <w:tab w:val="center" w:pos="4677"/>
        <w:tab w:val="right" w:pos="9355"/>
      </w:tabs>
    </w:pPr>
  </w:style>
  <w:style w:type="character" w:customStyle="1" w:styleId="ac">
    <w:name w:val="Нижний колонтитул Знак"/>
    <w:basedOn w:val="a0"/>
    <w:link w:val="ab"/>
    <w:uiPriority w:val="99"/>
    <w:rsid w:val="00BF7C89"/>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E17B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5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65F5"/>
    <w:pPr>
      <w:spacing w:before="100" w:beforeAutospacing="1" w:after="119"/>
    </w:pPr>
  </w:style>
  <w:style w:type="paragraph" w:customStyle="1" w:styleId="1">
    <w:name w:val="Обычный1"/>
    <w:rsid w:val="00AF65F5"/>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AF65F5"/>
    <w:rPr>
      <w:rFonts w:ascii="Tahoma" w:hAnsi="Tahoma" w:cs="Tahoma"/>
      <w:sz w:val="16"/>
      <w:szCs w:val="16"/>
    </w:rPr>
  </w:style>
  <w:style w:type="character" w:customStyle="1" w:styleId="a5">
    <w:name w:val="Текст выноски Знак"/>
    <w:basedOn w:val="a0"/>
    <w:link w:val="a4"/>
    <w:uiPriority w:val="99"/>
    <w:semiHidden/>
    <w:rsid w:val="00AF65F5"/>
    <w:rPr>
      <w:rFonts w:ascii="Tahoma" w:eastAsia="Times New Roman" w:hAnsi="Tahoma" w:cs="Tahoma"/>
      <w:sz w:val="16"/>
      <w:szCs w:val="16"/>
      <w:lang w:eastAsia="ru-RU"/>
    </w:rPr>
  </w:style>
  <w:style w:type="paragraph" w:styleId="a6">
    <w:name w:val="Body Text"/>
    <w:basedOn w:val="a"/>
    <w:link w:val="a7"/>
    <w:rsid w:val="001F5BE2"/>
    <w:pPr>
      <w:suppressAutoHyphens/>
      <w:jc w:val="both"/>
    </w:pPr>
    <w:rPr>
      <w:rFonts w:ascii="Arial" w:hAnsi="Arial" w:cs="Arial"/>
      <w:lang w:eastAsia="ar-SA"/>
    </w:rPr>
  </w:style>
  <w:style w:type="character" w:customStyle="1" w:styleId="a7">
    <w:name w:val="Основной текст Знак"/>
    <w:basedOn w:val="a0"/>
    <w:link w:val="a6"/>
    <w:rsid w:val="001F5BE2"/>
    <w:rPr>
      <w:rFonts w:ascii="Arial" w:eastAsia="Times New Roman" w:hAnsi="Arial" w:cs="Arial"/>
      <w:sz w:val="24"/>
      <w:szCs w:val="24"/>
      <w:lang w:eastAsia="ar-SA"/>
    </w:rPr>
  </w:style>
  <w:style w:type="paragraph" w:styleId="a8">
    <w:name w:val="List Paragraph"/>
    <w:basedOn w:val="a"/>
    <w:uiPriority w:val="34"/>
    <w:qFormat/>
    <w:rsid w:val="001F5BE2"/>
    <w:pPr>
      <w:ind w:left="720"/>
    </w:pPr>
    <w:rPr>
      <w:rFonts w:ascii="Calibri" w:eastAsia="Calibri" w:hAnsi="Calibri"/>
      <w:sz w:val="22"/>
      <w:szCs w:val="22"/>
      <w:lang w:eastAsia="en-US"/>
    </w:rPr>
  </w:style>
  <w:style w:type="paragraph" w:customStyle="1" w:styleId="11">
    <w:name w:val="заголовок 11"/>
    <w:basedOn w:val="a"/>
    <w:next w:val="a"/>
    <w:rsid w:val="001F5BE2"/>
    <w:pPr>
      <w:widowControl w:val="0"/>
      <w:spacing w:before="360" w:after="60"/>
      <w:jc w:val="center"/>
    </w:pPr>
    <w:rPr>
      <w:b/>
      <w:kern w:val="28"/>
      <w:sz w:val="28"/>
      <w:szCs w:val="20"/>
      <w:lang w:val="en-US"/>
    </w:rPr>
  </w:style>
  <w:style w:type="paragraph" w:styleId="a9">
    <w:name w:val="header"/>
    <w:basedOn w:val="a"/>
    <w:link w:val="aa"/>
    <w:uiPriority w:val="99"/>
    <w:unhideWhenUsed/>
    <w:rsid w:val="00BF7C89"/>
    <w:pPr>
      <w:tabs>
        <w:tab w:val="center" w:pos="4677"/>
        <w:tab w:val="right" w:pos="9355"/>
      </w:tabs>
    </w:pPr>
  </w:style>
  <w:style w:type="character" w:customStyle="1" w:styleId="aa">
    <w:name w:val="Верхний колонтитул Знак"/>
    <w:basedOn w:val="a0"/>
    <w:link w:val="a9"/>
    <w:uiPriority w:val="99"/>
    <w:rsid w:val="00BF7C8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F7C89"/>
    <w:pPr>
      <w:tabs>
        <w:tab w:val="center" w:pos="4677"/>
        <w:tab w:val="right" w:pos="9355"/>
      </w:tabs>
    </w:pPr>
  </w:style>
  <w:style w:type="character" w:customStyle="1" w:styleId="ac">
    <w:name w:val="Нижний колонтитул Знак"/>
    <w:basedOn w:val="a0"/>
    <w:link w:val="ab"/>
    <w:uiPriority w:val="99"/>
    <w:rsid w:val="00BF7C89"/>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E17B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97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ata@cardio-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B2682-CB99-4E06-BAC6-05CC3E3C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1521</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vneb2</dc:creator>
  <cp:lastModifiedBy>Алла Ю. Фальковская</cp:lastModifiedBy>
  <cp:revision>2</cp:revision>
  <dcterms:created xsi:type="dcterms:W3CDTF">2025-04-03T09:12:00Z</dcterms:created>
  <dcterms:modified xsi:type="dcterms:W3CDTF">2025-04-03T09:12:00Z</dcterms:modified>
</cp:coreProperties>
</file>